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w:t>
      </w:r>
    </w:p>
    <w:p>
      <w:pPr>
        <w:spacing w:line="600" w:lineRule="exact"/>
        <w:jc w:val="center"/>
        <w:rPr>
          <w:rFonts w:hint="eastAsia" w:ascii="方正小标宋简体" w:hAnsi="宋体" w:eastAsia="方正小标宋简体"/>
          <w:sz w:val="44"/>
          <w:szCs w:val="44"/>
        </w:rPr>
      </w:pPr>
    </w:p>
    <w:p>
      <w:pPr>
        <w:spacing w:line="600" w:lineRule="exact"/>
        <w:jc w:val="center"/>
        <w:rPr>
          <w:rFonts w:hint="eastAsia" w:ascii="方正小标宋简体" w:hAnsi="宋体" w:eastAsia="方正小标宋简体"/>
          <w:sz w:val="44"/>
          <w:szCs w:val="44"/>
        </w:rPr>
      </w:pPr>
    </w:p>
    <w:p>
      <w:pPr>
        <w:spacing w:line="600" w:lineRule="exact"/>
        <w:jc w:val="center"/>
        <w:rPr>
          <w:rFonts w:hint="eastAsia" w:ascii="方正小标宋简体" w:hAnsi="宋体" w:eastAsia="方正小标宋简体"/>
          <w:sz w:val="44"/>
          <w:szCs w:val="44"/>
        </w:rPr>
      </w:pPr>
    </w:p>
    <w:p>
      <w:pPr>
        <w:spacing w:line="600" w:lineRule="exact"/>
        <w:jc w:val="center"/>
        <w:rPr>
          <w:rFonts w:hint="eastAsia" w:ascii="方正小标宋简体" w:hAnsi="宋体" w:eastAsia="方正小标宋简体"/>
          <w:sz w:val="44"/>
          <w:szCs w:val="44"/>
        </w:rPr>
      </w:pPr>
    </w:p>
    <w:p>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5</w:t>
      </w:r>
      <w:r>
        <w:rPr>
          <w:rFonts w:hint="eastAsia" w:ascii="方正小标宋简体" w:hAnsi="宋体" w:eastAsia="方正小标宋简体"/>
          <w:sz w:val="44"/>
          <w:szCs w:val="44"/>
        </w:rPr>
        <w:t>年度琼海市综合考核社会评价</w:t>
      </w:r>
    </w:p>
    <w:p>
      <w:pPr>
        <w:spacing w:line="60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调查方案</w:t>
      </w:r>
    </w:p>
    <w:p>
      <w:pPr>
        <w:tabs>
          <w:tab w:val="left" w:pos="7043"/>
        </w:tabs>
        <w:spacing w:line="600" w:lineRule="exact"/>
        <w:ind w:firstLine="862" w:firstLineChars="196"/>
        <w:rPr>
          <w:rFonts w:hint="eastAsia" w:ascii="方正小标宋_GBK" w:hAnsi="宋体" w:eastAsia="方正小标宋_GBK"/>
          <w:sz w:val="44"/>
          <w:szCs w:val="44"/>
          <w:lang w:eastAsia="zh-CN"/>
        </w:rPr>
      </w:pPr>
      <w:r>
        <w:rPr>
          <w:rFonts w:hint="eastAsia" w:ascii="方正小标宋_GBK" w:hAnsi="宋体" w:eastAsia="方正小标宋_GBK"/>
          <w:sz w:val="44"/>
          <w:szCs w:val="44"/>
          <w:lang w:eastAsia="zh-CN"/>
        </w:rPr>
        <w:tab/>
      </w: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ind w:left="240" w:firstLine="2160" w:firstLineChars="600"/>
        <w:rPr>
          <w:rFonts w:hint="eastAsia" w:ascii="黑体" w:hAnsi="黑体" w:eastAsia="黑体" w:cs="黑体"/>
          <w:sz w:val="36"/>
          <w:szCs w:val="36"/>
        </w:rPr>
      </w:pPr>
    </w:p>
    <w:p>
      <w:pPr>
        <w:spacing w:line="720" w:lineRule="auto"/>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琼海市</w:t>
      </w:r>
      <w:r>
        <w:rPr>
          <w:rFonts w:hint="eastAsia" w:ascii="仿宋" w:hAnsi="仿宋" w:eastAsia="仿宋" w:cs="仿宋"/>
          <w:b/>
          <w:bCs/>
          <w:sz w:val="32"/>
          <w:szCs w:val="32"/>
        </w:rPr>
        <w:t>统计局  制定</w:t>
      </w:r>
    </w:p>
    <w:p>
      <w:pPr>
        <w:spacing w:line="720" w:lineRule="auto"/>
        <w:jc w:val="center"/>
        <w:rPr>
          <w:rFonts w:ascii="黑体" w:hAnsi="黑体" w:eastAsia="黑体"/>
          <w:sz w:val="32"/>
          <w:szCs w:val="32"/>
        </w:rPr>
      </w:pPr>
      <w:r>
        <w:rPr>
          <w:rFonts w:ascii="黑体" w:hAnsi="黑体" w:eastAsia="黑体" w:cs="黑体"/>
          <w:sz w:val="32"/>
          <w:szCs w:val="32"/>
        </w:rPr>
        <w:t>202</w:t>
      </w:r>
      <w:r>
        <w:rPr>
          <w:rFonts w:hint="eastAsia" w:ascii="黑体" w:hAnsi="黑体" w:eastAsia="黑体" w:cs="黑体"/>
          <w:sz w:val="32"/>
          <w:szCs w:val="32"/>
          <w:lang w:val="en-US" w:eastAsia="zh-CN"/>
        </w:rPr>
        <w:t>6</w:t>
      </w:r>
      <w:r>
        <w:rPr>
          <w:rFonts w:hint="eastAsia" w:ascii="黑体" w:hAnsi="黑体" w:eastAsia="黑体" w:cs="黑体"/>
          <w:sz w:val="32"/>
          <w:szCs w:val="32"/>
        </w:rPr>
        <w:t>年1月</w:t>
      </w:r>
    </w:p>
    <w:p>
      <w:pPr>
        <w:spacing w:line="720" w:lineRule="auto"/>
        <w:ind w:left="240"/>
        <w:rPr>
          <w:rFonts w:ascii="黑体" w:hAnsi="黑体" w:eastAsia="黑体"/>
          <w:sz w:val="32"/>
          <w:szCs w:val="32"/>
        </w:rPr>
        <w:sectPr>
          <w:footerReference r:id="rId3" w:type="default"/>
          <w:pgSz w:w="11906" w:h="16838"/>
          <w:pgMar w:top="1418" w:right="1588" w:bottom="1418" w:left="1588" w:header="851" w:footer="992" w:gutter="0"/>
          <w:pgNumType w:fmt="numberInDash" w:start="1"/>
          <w:cols w:space="720" w:num="1"/>
          <w:titlePg/>
          <w:docGrid w:type="lines" w:linePitch="312" w:charSpace="0"/>
        </w:sectPr>
      </w:pPr>
    </w:p>
    <w:p>
      <w:pPr>
        <w:jc w:val="center"/>
        <w:rPr>
          <w:rFonts w:ascii="黑体" w:hAnsi="黑体" w:eastAsia="黑体" w:cs="黑体"/>
          <w:sz w:val="44"/>
          <w:szCs w:val="44"/>
        </w:rPr>
      </w:pPr>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p>
    <w:p>
      <w:pPr>
        <w:ind w:left="240"/>
        <w:rPr>
          <w:rFonts w:ascii="黑体" w:hAnsi="黑体" w:eastAsia="黑体" w:cs="黑体"/>
          <w:sz w:val="44"/>
          <w:szCs w:val="44"/>
        </w:rPr>
      </w:pPr>
    </w:p>
    <w:p>
      <w:pPr>
        <w:jc w:val="left"/>
        <w:outlineLvl w:val="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一、方案依据</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1</w:t>
      </w:r>
    </w:p>
    <w:p>
      <w:pPr>
        <w:jc w:val="left"/>
        <w:outlineLvl w:val="0"/>
        <w:rPr>
          <w:rFonts w:hint="eastAsia" w:ascii="仿宋_GB2312" w:hAnsi="黑体" w:eastAsia="仿宋_GB2312" w:cs="仿宋_GB2312"/>
          <w:sz w:val="32"/>
          <w:szCs w:val="32"/>
          <w:u w:val="dotted"/>
          <w:lang w:val="en-US" w:eastAsia="zh-CN"/>
        </w:rPr>
      </w:pPr>
      <w:r>
        <w:rPr>
          <w:rFonts w:hint="eastAsia" w:ascii="仿宋_GB2312" w:hAnsi="黑体" w:eastAsia="仿宋_GB2312" w:cs="仿宋_GB2312"/>
          <w:sz w:val="32"/>
          <w:szCs w:val="32"/>
        </w:rPr>
        <w:t>二、方案内容</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1</w:t>
      </w:r>
    </w:p>
    <w:p>
      <w:pPr>
        <w:ind w:firstLine="331" w:firstLineChars="100"/>
        <w:jc w:val="left"/>
        <w:outlineLvl w:val="0"/>
        <w:rPr>
          <w:rFonts w:hint="eastAsia" w:ascii="仿宋_GB2312" w:hAnsi="黑体" w:eastAsia="仿宋_GB2312" w:cs="仿宋_GB2312"/>
          <w:sz w:val="32"/>
          <w:szCs w:val="32"/>
          <w:u w:val="dotted"/>
          <w:lang w:val="en-US" w:eastAsia="zh-CN"/>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调查目的</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1</w:t>
      </w:r>
    </w:p>
    <w:p>
      <w:pPr>
        <w:pStyle w:val="14"/>
        <w:numPr>
          <w:ilvl w:val="0"/>
          <w:numId w:val="0"/>
        </w:numPr>
        <w:ind w:firstLine="331" w:firstLineChars="100"/>
        <w:jc w:val="left"/>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（二）测评单位</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1</w:t>
      </w:r>
    </w:p>
    <w:p>
      <w:pPr>
        <w:pStyle w:val="14"/>
        <w:numPr>
          <w:ilvl w:val="0"/>
          <w:numId w:val="0"/>
        </w:numPr>
        <w:ind w:firstLine="331" w:firstLineChars="1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lang w:val="en-US" w:eastAsia="zh-CN"/>
        </w:rPr>
        <w:t>评价代表</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1</w:t>
      </w:r>
    </w:p>
    <w:p>
      <w:pPr>
        <w:pStyle w:val="14"/>
        <w:numPr>
          <w:ilvl w:val="0"/>
          <w:numId w:val="0"/>
        </w:numPr>
        <w:ind w:firstLine="331" w:firstLineChars="100"/>
        <w:jc w:val="left"/>
        <w:rPr>
          <w:rFonts w:hint="eastAsia" w:ascii="仿宋_GB2312" w:hAnsi="黑体" w:eastAsia="仿宋_GB2312" w:cs="仿宋_GB2312"/>
          <w:sz w:val="32"/>
          <w:szCs w:val="32"/>
          <w:u w:val="dotted"/>
          <w:lang w:val="en-US" w:eastAsia="zh-CN"/>
        </w:rPr>
      </w:pP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调查</w:t>
      </w:r>
      <w:r>
        <w:rPr>
          <w:rFonts w:hint="eastAsia" w:ascii="仿宋_GB2312" w:hAnsi="黑体" w:eastAsia="仿宋_GB2312" w:cs="仿宋_GB2312"/>
          <w:sz w:val="32"/>
          <w:szCs w:val="32"/>
          <w:lang w:eastAsia="zh-CN"/>
        </w:rPr>
        <w:t>方法</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2</w:t>
      </w:r>
    </w:p>
    <w:p>
      <w:pPr>
        <w:pStyle w:val="14"/>
        <w:numPr>
          <w:ilvl w:val="0"/>
          <w:numId w:val="0"/>
        </w:numPr>
        <w:ind w:firstLine="331" w:firstLineChars="100"/>
        <w:jc w:val="left"/>
        <w:rPr>
          <w:rFonts w:hint="eastAsia" w:ascii="仿宋_GB2312" w:hAnsi="黑体" w:eastAsia="仿宋_GB2312" w:cs="仿宋_GB2312"/>
          <w:sz w:val="32"/>
          <w:szCs w:val="32"/>
          <w:u w:val="dotted"/>
          <w:lang w:eastAsia="zh-CN"/>
        </w:rPr>
      </w:pPr>
      <w:r>
        <w:rPr>
          <w:rFonts w:hint="eastAsia" w:ascii="仿宋_GB2312" w:hAnsi="黑体" w:eastAsia="仿宋_GB2312" w:cs="仿宋_GB2312"/>
          <w:sz w:val="32"/>
          <w:szCs w:val="32"/>
          <w:lang w:eastAsia="zh-CN"/>
        </w:rPr>
        <w:t>（五）</w:t>
      </w:r>
      <w:r>
        <w:rPr>
          <w:rFonts w:hint="eastAsia" w:ascii="仿宋_GB2312" w:hAnsi="黑体" w:eastAsia="仿宋_GB2312" w:cs="仿宋_GB2312"/>
          <w:sz w:val="32"/>
          <w:szCs w:val="32"/>
        </w:rPr>
        <w:t>调查</w:t>
      </w:r>
      <w:r>
        <w:rPr>
          <w:rFonts w:hint="eastAsia" w:ascii="仿宋_GB2312" w:hAnsi="黑体" w:eastAsia="仿宋_GB2312" w:cs="仿宋_GB2312"/>
          <w:sz w:val="32"/>
          <w:szCs w:val="32"/>
          <w:lang w:eastAsia="zh-CN"/>
        </w:rPr>
        <w:t>内容</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3</w:t>
      </w:r>
    </w:p>
    <w:p>
      <w:pPr>
        <w:pStyle w:val="14"/>
        <w:numPr>
          <w:ilvl w:val="0"/>
          <w:numId w:val="0"/>
        </w:numPr>
        <w:ind w:firstLine="331" w:firstLineChars="100"/>
        <w:jc w:val="left"/>
        <w:rPr>
          <w:rFonts w:hint="eastAsia" w:ascii="仿宋_GB2312" w:hAnsi="黑体" w:eastAsia="仿宋_GB2312" w:cs="仿宋_GB2312"/>
          <w:sz w:val="32"/>
          <w:szCs w:val="32"/>
          <w:u w:val="dotted"/>
          <w:lang w:val="en-US" w:eastAsia="zh-CN"/>
        </w:rPr>
      </w:pPr>
      <w:r>
        <w:rPr>
          <w:rFonts w:hint="eastAsia" w:ascii="仿宋_GB2312" w:hAnsi="黑体" w:eastAsia="仿宋_GB2312" w:cs="仿宋_GB2312"/>
          <w:sz w:val="32"/>
          <w:szCs w:val="32"/>
          <w:lang w:eastAsia="zh-CN"/>
        </w:rPr>
        <w:t>（六）</w:t>
      </w:r>
      <w:r>
        <w:rPr>
          <w:rFonts w:hint="eastAsia" w:ascii="仿宋_GB2312" w:hAnsi="黑体" w:eastAsia="仿宋_GB2312" w:cs="仿宋_GB2312"/>
          <w:sz w:val="32"/>
          <w:szCs w:val="32"/>
        </w:rPr>
        <w:t>调查</w:t>
      </w:r>
      <w:r>
        <w:rPr>
          <w:rFonts w:hint="eastAsia" w:ascii="仿宋_GB2312" w:hAnsi="黑体" w:eastAsia="仿宋_GB2312" w:cs="仿宋_GB2312"/>
          <w:sz w:val="32"/>
          <w:szCs w:val="32"/>
          <w:lang w:eastAsia="zh-CN"/>
        </w:rPr>
        <w:t>样本总量及配额</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3</w:t>
      </w:r>
    </w:p>
    <w:p>
      <w:pPr>
        <w:pStyle w:val="14"/>
        <w:numPr>
          <w:ilvl w:val="0"/>
          <w:numId w:val="0"/>
        </w:numPr>
        <w:ind w:firstLine="331" w:firstLineChars="1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（七）</w:t>
      </w:r>
      <w:r>
        <w:rPr>
          <w:rFonts w:hint="eastAsia" w:ascii="仿宋_GB2312" w:hAnsi="黑体" w:eastAsia="仿宋_GB2312" w:cs="仿宋_GB2312"/>
          <w:sz w:val="32"/>
          <w:szCs w:val="32"/>
        </w:rPr>
        <w:t>调查</w:t>
      </w:r>
      <w:r>
        <w:rPr>
          <w:rFonts w:hint="eastAsia" w:ascii="仿宋_GB2312" w:hAnsi="黑体" w:eastAsia="仿宋_GB2312" w:cs="仿宋_GB2312"/>
          <w:sz w:val="32"/>
          <w:szCs w:val="32"/>
          <w:lang w:eastAsia="zh-CN"/>
        </w:rPr>
        <w:t>时间</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4</w:t>
      </w:r>
    </w:p>
    <w:p>
      <w:pPr>
        <w:pStyle w:val="14"/>
        <w:numPr>
          <w:ilvl w:val="0"/>
          <w:numId w:val="0"/>
        </w:numPr>
        <w:ind w:firstLine="331" w:firstLineChars="1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（八）评价等级及计分方法</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5</w:t>
      </w:r>
    </w:p>
    <w:p>
      <w:pPr>
        <w:pStyle w:val="14"/>
        <w:numPr>
          <w:ilvl w:val="0"/>
          <w:numId w:val="0"/>
        </w:numPr>
        <w:ind w:firstLine="331" w:firstLineChars="100"/>
        <w:jc w:val="left"/>
        <w:rPr>
          <w:rFonts w:hint="eastAsia" w:ascii="仿宋_GB2312" w:hAnsi="黑体" w:eastAsia="仿宋_GB2312" w:cs="仿宋_GB2312"/>
          <w:sz w:val="32"/>
          <w:szCs w:val="32"/>
          <w:u w:val="dotted"/>
          <w:lang w:val="en-US" w:eastAsia="zh-CN"/>
        </w:rPr>
      </w:pPr>
      <w:r>
        <w:rPr>
          <w:rFonts w:hint="eastAsia" w:ascii="仿宋_GB2312" w:eastAsia="仿宋_GB2312" w:cs="仿宋_GB2312"/>
          <w:sz w:val="32"/>
          <w:szCs w:val="32"/>
          <w:lang w:eastAsia="zh-CN"/>
        </w:rPr>
        <w:t>（九）组织实施</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lang w:val="en-US" w:eastAsia="zh-CN"/>
        </w:rPr>
        <w:t>5</w:t>
      </w:r>
    </w:p>
    <w:p>
      <w:pPr>
        <w:pStyle w:val="14"/>
        <w:numPr>
          <w:ilvl w:val="0"/>
          <w:numId w:val="0"/>
        </w:numPr>
        <w:ind w:firstLine="331" w:firstLineChars="100"/>
        <w:jc w:val="left"/>
        <w:rPr>
          <w:rFonts w:hint="default" w:ascii="仿宋_GB2312" w:hAnsi="黑体" w:eastAsia="仿宋_GB2312"/>
          <w:sz w:val="32"/>
          <w:szCs w:val="32"/>
          <w:lang w:val="en-US" w:eastAsia="zh-CN"/>
        </w:rPr>
      </w:pPr>
      <w:r>
        <w:rPr>
          <w:rFonts w:hint="eastAsia" w:ascii="仿宋_GB2312" w:eastAsia="仿宋_GB2312" w:cs="仿宋_GB2312"/>
          <w:sz w:val="32"/>
          <w:szCs w:val="32"/>
          <w:lang w:eastAsia="zh-CN"/>
        </w:rPr>
        <w:t>（十）质量控制</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lang w:val="en-US" w:eastAsia="zh-CN"/>
        </w:rPr>
        <w:t>5</w:t>
      </w:r>
    </w:p>
    <w:p>
      <w:pPr>
        <w:jc w:val="left"/>
        <w:outlineLvl w:val="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三、调查问卷</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rPr>
        <w:t xml:space="preserve">          </w:t>
      </w:r>
      <w:r>
        <w:rPr>
          <w:rFonts w:ascii="仿宋_GB2312" w:eastAsia="仿宋_GB2312" w:cs="仿宋_GB2312"/>
          <w:sz w:val="32"/>
          <w:szCs w:val="32"/>
          <w:u w:val="dotted"/>
        </w:rPr>
        <w:t xml:space="preserve">      </w:t>
      </w:r>
      <w:r>
        <w:rPr>
          <w:rFonts w:hint="eastAsia" w:ascii="仿宋_GB2312" w:eastAsia="仿宋_GB2312" w:cs="仿宋_GB2312"/>
          <w:sz w:val="32"/>
          <w:szCs w:val="32"/>
          <w:u w:val="dotted"/>
          <w:lang w:val="en-US" w:eastAsia="zh-CN"/>
        </w:rPr>
        <w:t>7</w:t>
      </w:r>
    </w:p>
    <w:p>
      <w:pPr>
        <w:jc w:val="left"/>
        <w:outlineLvl w:val="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附录</w:t>
      </w:r>
      <w:r>
        <w:rPr>
          <w:rFonts w:hint="eastAsia" w:ascii="仿宋_GB2312" w:hAnsi="黑体" w:eastAsia="仿宋_GB2312" w:cs="仿宋_GB2312"/>
          <w:sz w:val="32"/>
          <w:szCs w:val="32"/>
          <w:u w:val="dotted"/>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 xml:space="preserve">        </w:t>
      </w:r>
      <w:r>
        <w:rPr>
          <w:rFonts w:ascii="仿宋_GB2312" w:hAnsi="黑体" w:eastAsia="仿宋_GB2312" w:cs="仿宋_GB2312"/>
          <w:sz w:val="32"/>
          <w:szCs w:val="32"/>
          <w:u w:val="dotted"/>
        </w:rPr>
        <w:t xml:space="preserve">                           </w:t>
      </w:r>
      <w:r>
        <w:rPr>
          <w:rFonts w:hint="eastAsia" w:ascii="仿宋_GB2312" w:hAnsi="黑体" w:eastAsia="仿宋_GB2312" w:cs="仿宋_GB2312"/>
          <w:sz w:val="32"/>
          <w:szCs w:val="32"/>
          <w:u w:val="dotted"/>
          <w:lang w:val="en-US" w:eastAsia="zh-CN"/>
        </w:rPr>
        <w:t>26</w:t>
      </w:r>
    </w:p>
    <w:p>
      <w:pPr>
        <w:rPr>
          <w:rFonts w:hint="eastAsia" w:ascii="仿宋_GB2312" w:hAnsi="黑体" w:eastAsia="仿宋_GB2312" w:cs="仿宋_GB2312"/>
          <w:sz w:val="32"/>
          <w:szCs w:val="32"/>
          <w:u w:val="dotted"/>
          <w:lang w:val="en-US" w:eastAsia="zh-CN"/>
        </w:rPr>
      </w:pPr>
    </w:p>
    <w:p>
      <w:pPr>
        <w:pStyle w:val="4"/>
        <w:numPr>
          <w:ilvl w:val="0"/>
          <w:numId w:val="0"/>
        </w:numPr>
        <w:ind w:left="251" w:leftChars="0"/>
        <w:rPr>
          <w:rFonts w:hint="default"/>
          <w:lang w:val="en-US" w:eastAsia="zh-CN"/>
        </w:rPr>
      </w:pPr>
    </w:p>
    <w:p>
      <w:pPr>
        <w:rPr>
          <w:rFonts w:hint="default"/>
          <w:lang w:val="en-US" w:eastAsia="zh-CN"/>
        </w:rPr>
      </w:pPr>
    </w:p>
    <w:p>
      <w:pPr>
        <w:pStyle w:val="9"/>
        <w:rPr>
          <w:rFonts w:hint="default"/>
          <w:lang w:val="en-US" w:eastAsia="zh-CN"/>
        </w:rPr>
      </w:pPr>
    </w:p>
    <w:p>
      <w:pPr>
        <w:rPr>
          <w:rFonts w:hint="default"/>
          <w:lang w:val="en-US" w:eastAsia="zh-CN"/>
        </w:rPr>
      </w:pPr>
    </w:p>
    <w:p>
      <w:pPr>
        <w:pStyle w:val="2"/>
        <w:numPr>
          <w:ilvl w:val="0"/>
          <w:numId w:val="0"/>
        </w:numPr>
        <w:spacing w:line="600" w:lineRule="exact"/>
        <w:ind w:firstLine="662" w:firstLineChars="200"/>
        <w:rPr>
          <w:rFonts w:hint="eastAsia"/>
          <w:lang w:val="en-US" w:eastAsia="zh-CN"/>
        </w:rPr>
        <w:sectPr>
          <w:footerReference r:id="rId4" w:type="default"/>
          <w:pgSz w:w="11906" w:h="16838"/>
          <w:pgMar w:top="1701" w:right="1474" w:bottom="1701" w:left="1588" w:header="851" w:footer="1134" w:gutter="0"/>
          <w:pgNumType w:fmt="numberInDash"/>
          <w:cols w:space="720" w:num="1"/>
          <w:docGrid w:type="linesAndChars" w:linePitch="579" w:charSpace="2278"/>
        </w:sectPr>
      </w:pPr>
    </w:p>
    <w:p>
      <w:pPr>
        <w:pStyle w:val="2"/>
        <w:numPr>
          <w:ilvl w:val="0"/>
          <w:numId w:val="0"/>
        </w:numPr>
        <w:spacing w:line="600" w:lineRule="exact"/>
        <w:ind w:firstLine="662" w:firstLineChars="200"/>
      </w:pPr>
      <w:r>
        <w:rPr>
          <w:rFonts w:hint="eastAsia"/>
          <w:lang w:val="en-US" w:eastAsia="zh-CN"/>
        </w:rPr>
        <w:t>一、</w:t>
      </w:r>
      <w:r>
        <w:rPr>
          <w:rFonts w:hint="eastAsia"/>
        </w:rPr>
        <w:t>方案依据</w:t>
      </w:r>
    </w:p>
    <w:p>
      <w:pPr>
        <w:snapToGrid w:val="0"/>
        <w:spacing w:line="600" w:lineRule="exact"/>
        <w:ind w:right="-343" w:rightChars="-137" w:firstLine="662" w:firstLineChars="200"/>
        <w:rPr>
          <w:rFonts w:ascii="仿宋_GB2312" w:hAnsi="仿宋" w:eastAsia="仿宋_GB2312"/>
          <w:bCs/>
          <w:sz w:val="32"/>
          <w:szCs w:val="32"/>
        </w:rPr>
      </w:pPr>
      <w:r>
        <w:rPr>
          <w:rFonts w:hint="eastAsia" w:ascii="仿宋_GB2312" w:hAnsi="宋体" w:eastAsia="仿宋_GB2312" w:cs="黑体"/>
          <w:color w:val="000000"/>
          <w:sz w:val="32"/>
          <w:szCs w:val="32"/>
        </w:rPr>
        <w:t>本调查方案根据《中华人民共和国统计法》</w:t>
      </w:r>
      <w:r>
        <w:rPr>
          <w:rFonts w:hint="eastAsia" w:ascii="仿宋_GB2312" w:hAnsi="宋体" w:eastAsia="仿宋_GB2312" w:cs="黑体"/>
          <w:color w:val="000000"/>
          <w:sz w:val="32"/>
          <w:szCs w:val="32"/>
          <w:lang w:val="en-US" w:eastAsia="zh-CN"/>
        </w:rPr>
        <w:t>以及</w:t>
      </w:r>
      <w:r>
        <w:rPr>
          <w:rFonts w:hint="eastAsia" w:ascii="仿宋_GB2312" w:hAnsi="宋体" w:eastAsia="仿宋_GB2312" w:cs="黑体"/>
          <w:color w:val="000000"/>
          <w:sz w:val="32"/>
          <w:szCs w:val="32"/>
        </w:rPr>
        <w:t>《中共琼海市委办公室 琼海市人民政府办公室关于印发&lt;202</w:t>
      </w:r>
      <w:r>
        <w:rPr>
          <w:rFonts w:hint="eastAsia" w:ascii="仿宋_GB2312" w:hAnsi="宋体" w:eastAsia="仿宋_GB2312" w:cs="黑体"/>
          <w:color w:val="000000"/>
          <w:sz w:val="32"/>
          <w:szCs w:val="32"/>
          <w:lang w:val="en-US" w:eastAsia="zh-CN"/>
        </w:rPr>
        <w:t>5</w:t>
      </w:r>
      <w:r>
        <w:rPr>
          <w:rFonts w:hint="eastAsia" w:ascii="仿宋_GB2312" w:hAnsi="宋体" w:eastAsia="仿宋_GB2312" w:cs="黑体"/>
          <w:color w:val="000000"/>
          <w:sz w:val="32"/>
          <w:szCs w:val="32"/>
        </w:rPr>
        <w:t>年度琼海市综合考核实施方案&gt;的通知》（SWB2025—036）要求制订。</w:t>
      </w:r>
    </w:p>
    <w:p>
      <w:pPr>
        <w:pStyle w:val="2"/>
        <w:numPr>
          <w:ilvl w:val="0"/>
          <w:numId w:val="0"/>
        </w:numPr>
        <w:spacing w:line="600" w:lineRule="exact"/>
        <w:ind w:firstLine="662" w:firstLineChars="200"/>
        <w:rPr>
          <w:bCs/>
        </w:rPr>
      </w:pPr>
      <w:r>
        <w:rPr>
          <w:rFonts w:hint="eastAsia"/>
          <w:bCs/>
          <w:lang w:val="en-US" w:eastAsia="zh-CN"/>
        </w:rPr>
        <w:t>二、</w:t>
      </w:r>
      <w:r>
        <w:rPr>
          <w:rFonts w:hint="eastAsia"/>
          <w:bCs/>
        </w:rPr>
        <w:t>方案内容</w:t>
      </w:r>
    </w:p>
    <w:p>
      <w:pPr>
        <w:pStyle w:val="3"/>
        <w:spacing w:line="600" w:lineRule="exact"/>
        <w:ind w:firstLine="662"/>
        <w:rPr>
          <w:rFonts w:hint="eastAsia" w:ascii="楷体_GB2312" w:hAnsi="楷体_GB2312" w:eastAsia="楷体_GB2312" w:cs="楷体_GB2312"/>
        </w:rPr>
      </w:pPr>
      <w:r>
        <w:rPr>
          <w:rFonts w:hint="eastAsia" w:ascii="楷体_GB2312" w:hAnsi="楷体_GB2312" w:eastAsia="楷体_GB2312" w:cs="楷体_GB2312"/>
        </w:rPr>
        <w:t>调查目的</w:t>
      </w:r>
    </w:p>
    <w:p>
      <w:pPr>
        <w:spacing w:line="600" w:lineRule="exact"/>
        <w:ind w:firstLine="662"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通过开展综合考核社会评价活动，进一步突出考核重</w:t>
      </w:r>
      <w:r>
        <w:rPr>
          <w:rFonts w:hint="eastAsia" w:ascii="仿宋_GB2312" w:hAnsi="仿宋_GB2312" w:eastAsia="仿宋_GB2312" w:cs="仿宋_GB2312"/>
          <w:bCs/>
          <w:color w:val="auto"/>
          <w:sz w:val="32"/>
          <w:szCs w:val="32"/>
        </w:rPr>
        <w:t>点、树立鲜明导向，提高党委政府部门工作精细化、科学化水平，充分发挥绩效考核的引导、激励和约束作用。为客观公正评价市直机关和各镇党委和人民政府、彬村山华侨经济区工委和管委会的工作实效提供参考依据</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推动市委、市政府重大决策部署落地落实，全面推进思想观念、工作体系、工作能力现代化，推动高质量发展。</w:t>
      </w:r>
    </w:p>
    <w:p>
      <w:pPr>
        <w:pStyle w:val="3"/>
        <w:spacing w:line="600" w:lineRule="exact"/>
        <w:ind w:firstLine="662"/>
        <w:rPr>
          <w:rFonts w:hint="eastAsia" w:ascii="楷体_GB2312" w:hAnsi="楷体_GB2312" w:eastAsia="楷体_GB2312" w:cs="楷体_GB2312"/>
        </w:rPr>
      </w:pPr>
      <w:r>
        <w:rPr>
          <w:rFonts w:hint="eastAsia" w:ascii="楷体_GB2312" w:hAnsi="楷体_GB2312" w:eastAsia="楷体_GB2312" w:cs="楷体_GB2312"/>
        </w:rPr>
        <w:t>测评单位</w:t>
      </w:r>
    </w:p>
    <w:p>
      <w:pPr>
        <w:spacing w:line="600" w:lineRule="exact"/>
        <w:ind w:firstLine="662"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琼海市各镇党委和人民政府、彬村山华侨经济区工委和管委会</w:t>
      </w:r>
      <w:r>
        <w:rPr>
          <w:rFonts w:hint="eastAsia" w:ascii="仿宋_GB2312" w:hAnsi="仿宋" w:eastAsia="仿宋_GB2312"/>
          <w:sz w:val="32"/>
          <w:szCs w:val="32"/>
        </w:rPr>
        <w:t>、</w:t>
      </w:r>
      <w:r>
        <w:rPr>
          <w:rFonts w:hint="eastAsia" w:ascii="仿宋_GB2312" w:hAnsi="仿宋" w:eastAsia="仿宋_GB2312"/>
          <w:sz w:val="32"/>
          <w:szCs w:val="32"/>
          <w:lang w:eastAsia="zh-CN"/>
        </w:rPr>
        <w:t>市直机关</w:t>
      </w:r>
      <w:r>
        <w:rPr>
          <w:rFonts w:hint="eastAsia" w:ascii="仿宋_GB2312" w:hAnsi="仿宋" w:eastAsia="仿宋_GB2312"/>
          <w:sz w:val="32"/>
          <w:szCs w:val="32"/>
        </w:rPr>
        <w:t>各单位</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见附录</w:t>
      </w:r>
      <w:r>
        <w:rPr>
          <w:rFonts w:hint="eastAsia" w:ascii="仿宋_GB2312" w:hAnsi="仿宋" w:eastAsia="仿宋_GB2312"/>
          <w:sz w:val="32"/>
          <w:szCs w:val="32"/>
          <w:lang w:eastAsia="zh-CN"/>
        </w:rPr>
        <w:t>）。</w:t>
      </w:r>
    </w:p>
    <w:p>
      <w:pPr>
        <w:pStyle w:val="3"/>
        <w:spacing w:line="600" w:lineRule="exact"/>
        <w:ind w:firstLine="662"/>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评价代表</w:t>
      </w:r>
    </w:p>
    <w:p>
      <w:pPr>
        <w:pStyle w:val="3"/>
        <w:numPr>
          <w:ilvl w:val="0"/>
          <w:numId w:val="0"/>
        </w:numPr>
        <w:spacing w:line="600" w:lineRule="exact"/>
        <w:ind w:firstLine="662" w:firstLineChars="200"/>
        <w:rPr>
          <w:rFonts w:hint="eastAsia" w:ascii="仿宋_GB2312" w:hAnsi="仿宋" w:eastAsia="仿宋_GB2312"/>
          <w:sz w:val="32"/>
          <w:szCs w:val="32"/>
        </w:rPr>
      </w:pPr>
      <w:r>
        <w:rPr>
          <w:rFonts w:hint="eastAsia" w:ascii="仿宋_GB2312" w:hAnsi="仿宋" w:eastAsia="仿宋_GB2312"/>
          <w:sz w:val="32"/>
          <w:szCs w:val="32"/>
        </w:rPr>
        <w:t>社会评价调查包括代表集中问卷评价、特定对象电访评价和社会公众网络评价三部分。</w:t>
      </w:r>
    </w:p>
    <w:p>
      <w:pPr>
        <w:ind w:firstLine="662" w:firstLineChars="200"/>
        <w:rPr>
          <w:rFonts w:hint="default" w:ascii="仿宋_GB2312" w:hAnsi="仿宋" w:eastAsia="仿宋_GB2312" w:cs="Times New Roman"/>
          <w:color w:val="auto"/>
          <w:sz w:val="32"/>
          <w:szCs w:val="32"/>
        </w:rPr>
      </w:pP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的</w:t>
      </w:r>
      <w:r>
        <w:rPr>
          <w:rFonts w:hint="eastAsia" w:ascii="仿宋_GB2312" w:hAnsi="仿宋" w:eastAsia="仿宋_GB2312"/>
          <w:color w:val="auto"/>
          <w:sz w:val="32"/>
          <w:szCs w:val="32"/>
          <w:lang w:eastAsia="zh-CN"/>
        </w:rPr>
        <w:t>评价代表</w:t>
      </w:r>
      <w:r>
        <w:rPr>
          <w:rFonts w:hint="default" w:ascii="仿宋_GB2312" w:hAnsi="仿宋" w:eastAsia="仿宋_GB2312" w:cs="Times New Roman"/>
          <w:color w:val="auto"/>
          <w:sz w:val="32"/>
          <w:szCs w:val="32"/>
        </w:rPr>
        <w:t>包括党代表、人大代表、政协委员、</w:t>
      </w:r>
      <w:r>
        <w:rPr>
          <w:rFonts w:hint="eastAsia" w:ascii="仿宋_GB2312" w:hAnsi="仿宋" w:eastAsia="仿宋_GB2312" w:cs="Times New Roman"/>
          <w:color w:val="auto"/>
          <w:sz w:val="32"/>
          <w:szCs w:val="32"/>
          <w:lang w:val="en-US" w:eastAsia="zh-CN"/>
        </w:rPr>
        <w:t>乡镇</w:t>
      </w:r>
      <w:r>
        <w:rPr>
          <w:rFonts w:hint="default" w:ascii="仿宋_GB2312" w:hAnsi="仿宋" w:eastAsia="仿宋_GB2312" w:cs="Times New Roman"/>
          <w:color w:val="auto"/>
          <w:sz w:val="32"/>
          <w:szCs w:val="32"/>
        </w:rPr>
        <w:t>代表、部门代表（纪委监委机关、</w:t>
      </w:r>
      <w:r>
        <w:rPr>
          <w:rFonts w:hint="eastAsia" w:ascii="仿宋_GB2312" w:hAnsi="仿宋" w:eastAsia="仿宋_GB2312" w:cs="Times New Roman"/>
          <w:color w:val="auto"/>
          <w:sz w:val="32"/>
          <w:szCs w:val="32"/>
          <w:lang w:val="en-US" w:eastAsia="zh-CN"/>
        </w:rPr>
        <w:t>市委办、市政府办</w:t>
      </w:r>
      <w:r>
        <w:rPr>
          <w:rFonts w:hint="default" w:ascii="仿宋_GB2312" w:hAnsi="仿宋" w:eastAsia="仿宋_GB2312" w:cs="Times New Roman"/>
          <w:color w:val="auto"/>
          <w:sz w:val="32"/>
          <w:szCs w:val="32"/>
        </w:rPr>
        <w:t>、政协</w:t>
      </w:r>
      <w:r>
        <w:rPr>
          <w:rFonts w:hint="eastAsia" w:ascii="仿宋_GB2312" w:hAnsi="仿宋" w:eastAsia="仿宋_GB2312" w:cs="Times New Roman"/>
          <w:color w:val="auto"/>
          <w:sz w:val="32"/>
          <w:szCs w:val="32"/>
          <w:lang w:val="en-US" w:eastAsia="zh-CN"/>
        </w:rPr>
        <w:t>机关</w:t>
      </w:r>
      <w:r>
        <w:rPr>
          <w:rFonts w:hint="default" w:ascii="仿宋_GB2312" w:hAnsi="仿宋" w:eastAsia="仿宋_GB2312" w:cs="Times New Roman"/>
          <w:color w:val="auto"/>
          <w:sz w:val="32"/>
          <w:szCs w:val="32"/>
        </w:rPr>
        <w:t>、人大机关、发改、营商、</w:t>
      </w:r>
      <w:r>
        <w:rPr>
          <w:rFonts w:hint="eastAsia" w:ascii="仿宋_GB2312" w:hAnsi="仿宋" w:eastAsia="仿宋_GB2312" w:cs="Times New Roman"/>
          <w:color w:val="auto"/>
          <w:sz w:val="32"/>
          <w:szCs w:val="32"/>
          <w:lang w:val="en-US" w:eastAsia="zh-CN"/>
        </w:rPr>
        <w:t>财政、审计、</w:t>
      </w:r>
      <w:r>
        <w:rPr>
          <w:rFonts w:hint="default" w:ascii="仿宋_GB2312" w:hAnsi="仿宋" w:eastAsia="仿宋_GB2312" w:cs="Times New Roman"/>
          <w:color w:val="auto"/>
          <w:sz w:val="32"/>
          <w:szCs w:val="32"/>
        </w:rPr>
        <w:t>统计）五类。</w:t>
      </w:r>
    </w:p>
    <w:p>
      <w:pPr>
        <w:pStyle w:val="9"/>
        <w:rPr>
          <w:rFonts w:hint="eastAsia" w:ascii="仿宋_GB2312" w:hAnsi="仿宋" w:eastAsia="仿宋_GB2312"/>
          <w:sz w:val="32"/>
          <w:szCs w:val="32"/>
        </w:rPr>
      </w:pPr>
      <w:r>
        <w:rPr>
          <w:rFonts w:hint="eastAsia" w:ascii="仿宋_GB2312" w:hAnsi="仿宋" w:eastAsia="仿宋_GB2312"/>
          <w:color w:val="auto"/>
          <w:sz w:val="32"/>
          <w:szCs w:val="32"/>
          <w:lang w:eastAsia="zh-CN"/>
        </w:rPr>
        <w:t>特定对象电访评价</w:t>
      </w:r>
      <w:r>
        <w:rPr>
          <w:rFonts w:hint="eastAsia" w:ascii="仿宋_GB2312" w:hAnsi="仿宋" w:eastAsia="仿宋_GB2312"/>
          <w:sz w:val="32"/>
          <w:szCs w:val="32"/>
        </w:rPr>
        <w:t>的</w:t>
      </w:r>
      <w:r>
        <w:rPr>
          <w:rFonts w:hint="eastAsia" w:ascii="仿宋_GB2312" w:hAnsi="仿宋" w:eastAsia="仿宋_GB2312"/>
          <w:color w:val="auto"/>
          <w:sz w:val="32"/>
          <w:szCs w:val="32"/>
          <w:lang w:eastAsia="zh-CN"/>
        </w:rPr>
        <w:t>评价代表</w:t>
      </w:r>
      <w:r>
        <w:rPr>
          <w:rFonts w:hint="eastAsia" w:ascii="仿宋_GB2312" w:hAnsi="仿宋" w:eastAsia="仿宋_GB2312"/>
          <w:sz w:val="32"/>
          <w:szCs w:val="32"/>
        </w:rPr>
        <w:t>是</w:t>
      </w:r>
      <w:r>
        <w:rPr>
          <w:rFonts w:hint="eastAsia" w:ascii="仿宋_GB2312" w:hAnsi="仿宋" w:eastAsia="仿宋_GB2312"/>
          <w:sz w:val="32"/>
          <w:szCs w:val="32"/>
          <w:lang w:val="en-US" w:eastAsia="zh-CN"/>
        </w:rPr>
        <w:t>琼海市</w:t>
      </w:r>
      <w:r>
        <w:rPr>
          <w:rFonts w:hint="eastAsia" w:ascii="仿宋_GB2312" w:hAnsi="仿宋" w:eastAsia="仿宋_GB2312"/>
          <w:sz w:val="32"/>
          <w:szCs w:val="32"/>
        </w:rPr>
        <w:t>内年满18周岁以上的人员。按身份分类为：被评价单位的管理对象和服务对象。</w:t>
      </w:r>
    </w:p>
    <w:p>
      <w:pPr>
        <w:ind w:firstLine="662" w:firstLineChars="200"/>
        <w:rPr>
          <w:rFonts w:hint="eastAsia"/>
        </w:rPr>
      </w:pPr>
      <w:r>
        <w:rPr>
          <w:rFonts w:hint="eastAsia" w:ascii="仿宋_GB2312" w:hAnsi="仿宋" w:eastAsia="仿宋_GB2312"/>
          <w:color w:val="auto"/>
          <w:sz w:val="32"/>
          <w:szCs w:val="32"/>
          <w:lang w:eastAsia="zh-CN"/>
        </w:rPr>
        <w:t>社会公众网络评价的对象为全</w:t>
      </w:r>
      <w:r>
        <w:rPr>
          <w:rFonts w:hint="eastAsia" w:ascii="仿宋_GB2312" w:hAnsi="仿宋" w:eastAsia="仿宋_GB2312"/>
          <w:color w:val="auto"/>
          <w:sz w:val="32"/>
          <w:szCs w:val="32"/>
          <w:lang w:val="en-US" w:eastAsia="zh-CN"/>
        </w:rPr>
        <w:t>市</w:t>
      </w:r>
      <w:r>
        <w:rPr>
          <w:rFonts w:hint="eastAsia" w:ascii="仿宋_GB2312" w:hAnsi="仿宋" w:eastAsia="仿宋_GB2312"/>
          <w:color w:val="auto"/>
          <w:sz w:val="32"/>
          <w:szCs w:val="32"/>
          <w:lang w:eastAsia="zh-CN"/>
        </w:rPr>
        <w:t>年满</w:t>
      </w:r>
      <w:r>
        <w:rPr>
          <w:rFonts w:hint="eastAsia" w:ascii="仿宋_GB2312" w:hAnsi="仿宋" w:eastAsia="仿宋_GB2312"/>
          <w:color w:val="auto"/>
          <w:sz w:val="32"/>
          <w:szCs w:val="32"/>
          <w:lang w:val="en-US" w:eastAsia="zh-CN"/>
        </w:rPr>
        <w:t>18周岁的</w:t>
      </w:r>
      <w:r>
        <w:rPr>
          <w:rFonts w:hint="eastAsia" w:ascii="仿宋_GB2312" w:hAnsi="仿宋" w:eastAsia="仿宋_GB2312"/>
          <w:color w:val="auto"/>
          <w:sz w:val="32"/>
          <w:szCs w:val="32"/>
          <w:lang w:eastAsia="zh-CN"/>
        </w:rPr>
        <w:t>社会民众。</w:t>
      </w:r>
    </w:p>
    <w:p>
      <w:pPr>
        <w:pStyle w:val="3"/>
        <w:spacing w:line="600" w:lineRule="exact"/>
        <w:ind w:firstLine="662"/>
        <w:rPr>
          <w:rFonts w:hint="eastAsia" w:ascii="楷体_GB2312" w:hAnsi="楷体_GB2312" w:eastAsia="楷体_GB2312" w:cs="楷体_GB2312"/>
          <w:color w:val="auto"/>
        </w:rPr>
      </w:pPr>
      <w:r>
        <w:rPr>
          <w:rFonts w:hint="eastAsia" w:ascii="楷体_GB2312" w:hAnsi="楷体_GB2312" w:eastAsia="楷体_GB2312" w:cs="楷体_GB2312"/>
          <w:color w:val="auto"/>
        </w:rPr>
        <w:t>调查方法</w:t>
      </w:r>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社会评价调查</w:t>
      </w:r>
      <w:r>
        <w:rPr>
          <w:rFonts w:hint="eastAsia" w:ascii="仿宋_GB2312" w:hAnsi="仿宋" w:eastAsia="仿宋_GB2312"/>
          <w:color w:val="auto"/>
          <w:sz w:val="32"/>
          <w:szCs w:val="32"/>
          <w:lang w:eastAsia="zh-CN"/>
        </w:rPr>
        <w:t>采用样本定量与样本不限的方式，代表集中问卷评价样本定量</w:t>
      </w:r>
      <w:r>
        <w:rPr>
          <w:rFonts w:hint="eastAsia" w:ascii="仿宋_GB2312" w:hAnsi="仿宋" w:eastAsia="仿宋_GB2312"/>
          <w:color w:val="auto"/>
          <w:sz w:val="32"/>
          <w:szCs w:val="32"/>
          <w:lang w:val="en-US" w:eastAsia="zh-CN"/>
        </w:rPr>
        <w:t>30个</w:t>
      </w:r>
      <w:r>
        <w:rPr>
          <w:rFonts w:hint="eastAsia" w:ascii="仿宋_GB2312" w:hAnsi="仿宋" w:eastAsia="仿宋_GB2312"/>
          <w:color w:val="auto"/>
          <w:sz w:val="32"/>
          <w:szCs w:val="32"/>
          <w:lang w:eastAsia="zh-CN"/>
        </w:rPr>
        <w:t>、特定对象电访评价样本定量</w:t>
      </w:r>
      <w:r>
        <w:rPr>
          <w:rFonts w:hint="eastAsia" w:ascii="仿宋_GB2312" w:hAnsi="仿宋" w:eastAsia="仿宋_GB2312"/>
          <w:color w:val="auto"/>
          <w:sz w:val="32"/>
          <w:szCs w:val="32"/>
          <w:lang w:val="en-US" w:eastAsia="zh-CN"/>
        </w:rPr>
        <w:t>30个，</w:t>
      </w:r>
      <w:r>
        <w:rPr>
          <w:rFonts w:hint="eastAsia" w:ascii="仿宋_GB2312" w:hAnsi="仿宋" w:eastAsia="仿宋_GB2312"/>
          <w:color w:val="auto"/>
          <w:sz w:val="32"/>
          <w:szCs w:val="32"/>
          <w:lang w:eastAsia="zh-CN"/>
        </w:rPr>
        <w:t>与往年保持一致，增加社会公众网络评价样本，样本量不限</w:t>
      </w:r>
      <w:r>
        <w:rPr>
          <w:rFonts w:hint="eastAsia" w:ascii="仿宋_GB2312" w:hAnsi="仿宋" w:eastAsia="仿宋_GB2312" w:cs="Times New Roman"/>
          <w:color w:val="auto"/>
          <w:sz w:val="32"/>
          <w:szCs w:val="32"/>
        </w:rPr>
        <w:t>。</w:t>
      </w:r>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sz w:val="32"/>
          <w:szCs w:val="32"/>
        </w:rPr>
        <w:t>代表集中问卷评价</w:t>
      </w:r>
      <w:r>
        <w:rPr>
          <w:rFonts w:hint="eastAsia" w:ascii="仿宋_GB2312" w:hAnsi="仿宋" w:eastAsia="仿宋_GB2312"/>
          <w:color w:val="auto"/>
          <w:sz w:val="32"/>
          <w:szCs w:val="32"/>
        </w:rPr>
        <w:t>对象从指定部门提供的名册中随机抽取五类代表统一现场集中填报《202</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年度琼海市市直机关综合考核社会评价调查问卷(代表集中问卷评价）》</w:t>
      </w:r>
      <w:r>
        <w:rPr>
          <w:rFonts w:hint="eastAsia" w:ascii="仿宋_GB2312" w:hAnsi="仿宋" w:eastAsia="仿宋_GB2312"/>
          <w:color w:val="auto"/>
          <w:sz w:val="32"/>
          <w:szCs w:val="32"/>
          <w:lang w:val="en-US" w:eastAsia="zh-CN"/>
        </w:rPr>
        <w:t>和</w:t>
      </w: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年度琼海市镇党委和人民政府、彬村山华侨经济区工委和管委会综合考核社会评价调查问卷(代表集中问卷评价）》。</w:t>
      </w:r>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特定对象电访评价</w:t>
      </w:r>
      <w:r>
        <w:rPr>
          <w:rFonts w:hint="eastAsia" w:ascii="仿宋_GB2312" w:hAnsi="仿宋" w:eastAsia="仿宋_GB2312"/>
          <w:color w:val="auto"/>
          <w:sz w:val="32"/>
          <w:szCs w:val="32"/>
        </w:rPr>
        <w:t>的管理对象和服务对象从各被评单位提供的名册中随机抽取，</w:t>
      </w:r>
      <w:r>
        <w:rPr>
          <w:rFonts w:hint="eastAsia" w:ascii="仿宋_GB2312" w:hAnsi="仿宋" w:eastAsia="仿宋_GB2312"/>
          <w:color w:val="auto"/>
          <w:sz w:val="32"/>
          <w:szCs w:val="32"/>
          <w:lang w:val="en-US" w:eastAsia="zh-CN"/>
        </w:rPr>
        <w:t>采用第三方电话热线</w:t>
      </w:r>
      <w:r>
        <w:rPr>
          <w:rFonts w:hint="eastAsia" w:ascii="仿宋_GB2312" w:hAnsi="仿宋" w:eastAsia="仿宋_GB2312"/>
          <w:color w:val="auto"/>
          <w:sz w:val="32"/>
          <w:szCs w:val="32"/>
        </w:rPr>
        <w:t>进行访问调查</w:t>
      </w:r>
      <w:r>
        <w:rPr>
          <w:rFonts w:hint="eastAsia" w:ascii="仿宋_GB2312" w:hAnsi="仿宋" w:eastAsia="仿宋_GB2312"/>
          <w:color w:val="auto"/>
          <w:sz w:val="32"/>
          <w:szCs w:val="32"/>
          <w:lang w:eastAsia="zh-CN"/>
        </w:rPr>
        <w:t>，针对</w:t>
      </w:r>
      <w:r>
        <w:rPr>
          <w:rFonts w:hint="eastAsia" w:ascii="仿宋_GB2312" w:hAnsi="仿宋" w:eastAsia="仿宋_GB2312"/>
          <w:color w:val="auto"/>
          <w:sz w:val="32"/>
          <w:szCs w:val="32"/>
          <w:lang w:val="en-US" w:eastAsia="zh-CN"/>
        </w:rPr>
        <w:t>市</w:t>
      </w:r>
      <w:r>
        <w:rPr>
          <w:rFonts w:hint="eastAsia" w:ascii="仿宋_GB2312" w:hAnsi="仿宋" w:eastAsia="仿宋_GB2312"/>
          <w:color w:val="auto"/>
          <w:sz w:val="32"/>
          <w:szCs w:val="32"/>
          <w:lang w:eastAsia="zh-CN"/>
        </w:rPr>
        <w:t>直单位</w:t>
      </w:r>
      <w:r>
        <w:rPr>
          <w:rFonts w:hint="eastAsia" w:ascii="仿宋_GB2312" w:hAnsi="仿宋" w:eastAsia="仿宋_GB2312"/>
          <w:color w:val="auto"/>
          <w:sz w:val="32"/>
          <w:szCs w:val="32"/>
        </w:rPr>
        <w:t>完成《</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年度琼海市市直机关综合考核社会评价调查问卷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特定对象电访评价</w:t>
      </w:r>
      <w:r>
        <w:rPr>
          <w:rFonts w:hint="eastAsia" w:ascii="仿宋_GB2312" w:hAnsi="仿宋" w:eastAsia="仿宋_GB2312" w:cs="Times New Roman"/>
          <w:color w:val="auto"/>
          <w:sz w:val="32"/>
          <w:szCs w:val="32"/>
          <w:lang w:val="en-US" w:eastAsia="zh-CN"/>
        </w:rPr>
        <w:t>/</w:t>
      </w:r>
      <w:r>
        <w:rPr>
          <w:rFonts w:hint="eastAsia" w:ascii="仿宋_GB2312" w:hAnsi="仿宋" w:eastAsia="仿宋_GB2312"/>
          <w:color w:val="auto"/>
          <w:sz w:val="32"/>
          <w:szCs w:val="32"/>
          <w:lang w:eastAsia="zh-CN"/>
        </w:rPr>
        <w:t>社会公众网络评价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，针对</w:t>
      </w:r>
      <w:r>
        <w:rPr>
          <w:rFonts w:hint="eastAsia" w:ascii="仿宋_GB2312" w:hAnsi="仿宋" w:eastAsia="仿宋_GB2312"/>
          <w:color w:val="auto"/>
          <w:sz w:val="32"/>
          <w:szCs w:val="32"/>
          <w:lang w:val="en-US" w:eastAsia="zh-CN"/>
        </w:rPr>
        <w:t>各</w:t>
      </w:r>
      <w:r>
        <w:rPr>
          <w:rFonts w:hint="eastAsia" w:ascii="仿宋_GB2312" w:hAnsi="仿宋" w:eastAsia="仿宋_GB2312"/>
          <w:color w:val="auto"/>
          <w:sz w:val="32"/>
          <w:szCs w:val="32"/>
          <w:lang w:eastAsia="zh-CN"/>
        </w:rPr>
        <w:t>镇党委和人民政府、彬村山华侨经济区工委和管委会完成</w:t>
      </w:r>
      <w:r>
        <w:rPr>
          <w:rFonts w:hint="eastAsia" w:ascii="仿宋_GB2312" w:hAnsi="仿宋" w:eastAsia="仿宋_GB2312"/>
          <w:color w:val="auto"/>
          <w:sz w:val="32"/>
          <w:szCs w:val="32"/>
        </w:rPr>
        <w:t>《</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年度琼海市镇党委和人民政府、彬村山华侨经济区工委和管委会综合考核社会评价调查问卷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特定对象电访评价</w:t>
      </w:r>
      <w:r>
        <w:rPr>
          <w:rFonts w:hint="eastAsia" w:ascii="仿宋_GB2312" w:hAnsi="仿宋" w:eastAsia="仿宋_GB2312" w:cs="Times New Roman"/>
          <w:color w:val="auto"/>
          <w:sz w:val="32"/>
          <w:szCs w:val="32"/>
          <w:lang w:val="en-US" w:eastAsia="zh-CN"/>
        </w:rPr>
        <w:t>/</w:t>
      </w:r>
      <w:r>
        <w:rPr>
          <w:rFonts w:hint="eastAsia" w:ascii="仿宋_GB2312" w:hAnsi="仿宋" w:eastAsia="仿宋_GB2312"/>
          <w:color w:val="auto"/>
          <w:sz w:val="32"/>
          <w:szCs w:val="32"/>
          <w:lang w:eastAsia="zh-CN"/>
        </w:rPr>
        <w:t>社会公众网络评价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rPr>
        <w:t>》。</w:t>
      </w:r>
    </w:p>
    <w:p>
      <w:pPr>
        <w:ind w:firstLine="662" w:firstLineChars="200"/>
      </w:pPr>
      <w:r>
        <w:rPr>
          <w:rFonts w:hint="eastAsia" w:ascii="仿宋_GB2312" w:hAnsi="仿宋" w:eastAsia="仿宋_GB2312"/>
          <w:color w:val="auto"/>
          <w:sz w:val="32"/>
          <w:szCs w:val="32"/>
          <w:lang w:eastAsia="zh-CN"/>
        </w:rPr>
        <w:t>社会公众网络评价的对象为本</w:t>
      </w:r>
      <w:r>
        <w:rPr>
          <w:rFonts w:hint="eastAsia" w:ascii="仿宋_GB2312" w:hAnsi="仿宋" w:eastAsia="仿宋_GB2312"/>
          <w:color w:val="auto"/>
          <w:sz w:val="32"/>
          <w:szCs w:val="32"/>
          <w:lang w:val="en-US" w:eastAsia="zh-CN"/>
        </w:rPr>
        <w:t>市</w:t>
      </w:r>
      <w:r>
        <w:rPr>
          <w:rFonts w:hint="eastAsia" w:ascii="仿宋_GB2312" w:hAnsi="仿宋" w:eastAsia="仿宋_GB2312"/>
          <w:color w:val="auto"/>
          <w:sz w:val="32"/>
          <w:szCs w:val="32"/>
          <w:lang w:eastAsia="zh-CN"/>
        </w:rPr>
        <w:t>范围内年满</w:t>
      </w:r>
      <w:r>
        <w:rPr>
          <w:rFonts w:hint="eastAsia" w:ascii="仿宋_GB2312" w:hAnsi="仿宋" w:eastAsia="仿宋_GB2312" w:cs="Times New Roman"/>
          <w:color w:val="auto"/>
          <w:sz w:val="32"/>
          <w:szCs w:val="32"/>
          <w:lang w:val="en-US" w:eastAsia="zh-CN"/>
        </w:rPr>
        <w:t>18周岁的</w:t>
      </w:r>
      <w:r>
        <w:rPr>
          <w:rFonts w:hint="eastAsia" w:ascii="仿宋_GB2312" w:hAnsi="仿宋" w:eastAsia="仿宋_GB2312"/>
          <w:color w:val="auto"/>
          <w:sz w:val="32"/>
          <w:szCs w:val="32"/>
          <w:lang w:eastAsia="zh-CN"/>
        </w:rPr>
        <w:t>民众，通过</w:t>
      </w:r>
      <w:r>
        <w:rPr>
          <w:rFonts w:hint="eastAsia" w:ascii="仿宋_GB2312" w:hAnsi="仿宋" w:eastAsia="仿宋_GB2312"/>
          <w:color w:val="auto"/>
          <w:sz w:val="32"/>
          <w:szCs w:val="32"/>
          <w:lang w:val="en-US" w:eastAsia="zh-CN"/>
        </w:rPr>
        <w:t>琼海市融媒体中心</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市</w:t>
      </w:r>
      <w:r>
        <w:rPr>
          <w:rFonts w:hint="eastAsia" w:ascii="仿宋_GB2312" w:hAnsi="仿宋" w:eastAsia="仿宋_GB2312"/>
          <w:color w:val="auto"/>
          <w:sz w:val="32"/>
          <w:szCs w:val="32"/>
          <w:lang w:eastAsia="zh-CN"/>
        </w:rPr>
        <w:t>政府官网、</w:t>
      </w:r>
      <w:r>
        <w:rPr>
          <w:rFonts w:hint="eastAsia" w:ascii="仿宋_GB2312" w:hAnsi="仿宋" w:eastAsia="仿宋_GB2312"/>
          <w:color w:val="auto"/>
          <w:sz w:val="32"/>
          <w:szCs w:val="32"/>
          <w:lang w:val="en-US" w:eastAsia="zh-CN"/>
        </w:rPr>
        <w:t>琼海</w:t>
      </w:r>
      <w:r>
        <w:rPr>
          <w:rFonts w:hint="eastAsia" w:ascii="仿宋_GB2312" w:hAnsi="仿宋" w:eastAsia="仿宋_GB2312"/>
          <w:color w:val="auto"/>
          <w:sz w:val="32"/>
          <w:szCs w:val="32"/>
          <w:lang w:eastAsia="zh-CN"/>
        </w:rPr>
        <w:t>统计</w:t>
      </w:r>
      <w:r>
        <w:rPr>
          <w:rFonts w:hint="eastAsia" w:ascii="仿宋_GB2312" w:hAnsi="仿宋" w:eastAsia="仿宋_GB2312"/>
          <w:color w:val="auto"/>
          <w:sz w:val="32"/>
          <w:szCs w:val="32"/>
          <w:lang w:val="en-US" w:eastAsia="zh-CN"/>
        </w:rPr>
        <w:t>公众号</w:t>
      </w:r>
      <w:r>
        <w:rPr>
          <w:rFonts w:hint="eastAsia" w:ascii="仿宋_GB2312" w:hAnsi="仿宋" w:eastAsia="仿宋_GB2312"/>
          <w:color w:val="auto"/>
          <w:sz w:val="32"/>
          <w:szCs w:val="32"/>
          <w:lang w:eastAsia="zh-CN"/>
        </w:rPr>
        <w:t>公布邀请评价二维码，扫码选择性填写</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2025</w:t>
      </w:r>
      <w:r>
        <w:rPr>
          <w:rFonts w:hint="eastAsia" w:ascii="仿宋_GB2312" w:hAnsi="仿宋" w:eastAsia="仿宋_GB2312" w:cs="Times New Roman"/>
          <w:color w:val="auto"/>
          <w:sz w:val="32"/>
          <w:szCs w:val="32"/>
        </w:rPr>
        <w:t>年度</w:t>
      </w:r>
      <w:r>
        <w:rPr>
          <w:rFonts w:hint="eastAsia" w:ascii="仿宋_GB2312" w:hAnsi="仿宋" w:eastAsia="仿宋_GB2312"/>
          <w:sz w:val="32"/>
          <w:szCs w:val="32"/>
        </w:rPr>
        <w:t>琼海市市直机关综合考核社会评价调查问卷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特定对象电访评价</w:t>
      </w:r>
      <w:r>
        <w:rPr>
          <w:rFonts w:hint="eastAsia" w:ascii="仿宋_GB2312" w:hAnsi="仿宋" w:eastAsia="仿宋_GB2312" w:cs="Times New Roman"/>
          <w:color w:val="auto"/>
          <w:sz w:val="32"/>
          <w:szCs w:val="32"/>
          <w:lang w:val="en-US" w:eastAsia="zh-CN"/>
        </w:rPr>
        <w:t>/</w:t>
      </w:r>
      <w:r>
        <w:rPr>
          <w:rFonts w:hint="eastAsia" w:ascii="仿宋_GB2312" w:hAnsi="仿宋" w:eastAsia="仿宋_GB2312"/>
          <w:color w:val="auto"/>
          <w:sz w:val="32"/>
          <w:szCs w:val="32"/>
          <w:lang w:eastAsia="zh-CN"/>
        </w:rPr>
        <w:t>社会公众网络评价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2025</w:t>
      </w:r>
      <w:r>
        <w:rPr>
          <w:rFonts w:hint="eastAsia" w:ascii="仿宋_GB2312" w:hAnsi="仿宋" w:eastAsia="仿宋_GB2312" w:cs="Times New Roman"/>
          <w:color w:val="auto"/>
          <w:sz w:val="32"/>
          <w:szCs w:val="32"/>
        </w:rPr>
        <w:t>年度</w:t>
      </w:r>
      <w:r>
        <w:rPr>
          <w:rFonts w:hint="eastAsia" w:ascii="仿宋_GB2312" w:hAnsi="仿宋" w:eastAsia="仿宋_GB2312"/>
          <w:sz w:val="32"/>
          <w:szCs w:val="32"/>
        </w:rPr>
        <w:t>琼海市镇党委和人民政府、彬村山华侨经济区工委和管委会综合考核社会评价调查问卷</w:t>
      </w:r>
      <w:r>
        <w:rPr>
          <w:rFonts w:hint="eastAsia" w:ascii="仿宋_GB2312" w:hAnsi="仿宋" w:eastAsia="仿宋_GB2312" w:cs="Times New Roman"/>
          <w:color w:val="auto"/>
          <w:sz w:val="32"/>
          <w:szCs w:val="32"/>
        </w:rPr>
        <w:t>(</w:t>
      </w:r>
      <w:r>
        <w:rPr>
          <w:rFonts w:hint="eastAsia" w:ascii="仿宋_GB2312" w:hAnsi="仿宋" w:eastAsia="仿宋_GB2312"/>
          <w:color w:val="auto"/>
          <w:sz w:val="32"/>
          <w:szCs w:val="32"/>
          <w:lang w:eastAsia="zh-CN"/>
        </w:rPr>
        <w:t>特定对象电访评价</w:t>
      </w:r>
      <w:r>
        <w:rPr>
          <w:rFonts w:hint="eastAsia" w:ascii="仿宋_GB2312" w:hAnsi="仿宋" w:eastAsia="仿宋_GB2312" w:cs="Times New Roman"/>
          <w:color w:val="auto"/>
          <w:sz w:val="32"/>
          <w:szCs w:val="32"/>
          <w:lang w:val="en-US" w:eastAsia="zh-CN"/>
        </w:rPr>
        <w:t>/</w:t>
      </w:r>
      <w:r>
        <w:rPr>
          <w:rFonts w:hint="eastAsia" w:ascii="仿宋_GB2312" w:hAnsi="仿宋" w:eastAsia="仿宋_GB2312"/>
          <w:color w:val="auto"/>
          <w:sz w:val="32"/>
          <w:szCs w:val="32"/>
          <w:lang w:eastAsia="zh-CN"/>
        </w:rPr>
        <w:t>社会公众网络评价</w:t>
      </w:r>
      <w:r>
        <w:rPr>
          <w:rFonts w:hint="eastAsia" w:ascii="仿宋_GB2312" w:hAnsi="仿宋" w:eastAsia="仿宋_GB2312" w:cs="Times New Roman"/>
          <w:color w:val="auto"/>
          <w:sz w:val="32"/>
          <w:szCs w:val="32"/>
        </w:rPr>
        <w:t>）》</w:t>
      </w:r>
      <w:r>
        <w:rPr>
          <w:rFonts w:hint="eastAsia" w:ascii="仿宋_GB2312" w:hAnsi="仿宋" w:eastAsia="仿宋_GB2312" w:cs="Times New Roman"/>
          <w:color w:val="auto"/>
          <w:sz w:val="32"/>
          <w:szCs w:val="32"/>
          <w:lang w:eastAsia="zh-CN"/>
        </w:rPr>
        <w:t>，通过网络后台</w:t>
      </w:r>
      <w:r>
        <w:rPr>
          <w:rFonts w:hint="eastAsia" w:ascii="仿宋_GB2312" w:hAnsi="仿宋" w:eastAsia="仿宋_GB2312"/>
          <w:color w:val="auto"/>
          <w:sz w:val="32"/>
          <w:szCs w:val="32"/>
          <w:lang w:eastAsia="zh-CN"/>
        </w:rPr>
        <w:t>获取社会公众评价样本。</w:t>
      </w:r>
    </w:p>
    <w:p>
      <w:pPr>
        <w:pStyle w:val="3"/>
        <w:spacing w:line="600" w:lineRule="exact"/>
        <w:ind w:firstLine="662"/>
        <w:rPr>
          <w:rFonts w:hint="eastAsia" w:ascii="楷体_GB2312" w:hAnsi="楷体_GB2312" w:eastAsia="楷体_GB2312" w:cs="楷体_GB2312"/>
        </w:rPr>
      </w:pPr>
      <w:r>
        <w:rPr>
          <w:rFonts w:hint="eastAsia" w:ascii="楷体_GB2312" w:hAnsi="楷体_GB2312" w:eastAsia="楷体_GB2312" w:cs="楷体_GB2312"/>
        </w:rPr>
        <w:t>调查内容</w:t>
      </w:r>
    </w:p>
    <w:p>
      <w:pPr>
        <w:spacing w:line="600" w:lineRule="exact"/>
        <w:ind w:firstLine="662" w:firstLineChars="200"/>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对</w:t>
      </w:r>
      <w:r>
        <w:rPr>
          <w:rFonts w:hint="eastAsia" w:ascii="仿宋_GB2312" w:hAnsi="宋体" w:eastAsia="仿宋_GB2312" w:cs="仿宋_GB2312"/>
          <w:color w:val="000000"/>
          <w:sz w:val="32"/>
          <w:szCs w:val="32"/>
          <w:lang w:val="en-US" w:eastAsia="zh-CN"/>
        </w:rPr>
        <w:t>市直机关（党群、人大政协机关及其他部门，</w:t>
      </w:r>
      <w:r>
        <w:rPr>
          <w:rFonts w:hint="eastAsia" w:ascii="仿宋_GB2312" w:hAnsi="宋体" w:eastAsia="仿宋_GB2312" w:cs="仿宋_GB2312"/>
          <w:color w:val="000000"/>
          <w:sz w:val="32"/>
          <w:szCs w:val="32"/>
        </w:rPr>
        <w:t>政府工作部门</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，主要围绕</w:t>
      </w:r>
      <w:r>
        <w:rPr>
          <w:rFonts w:hint="eastAsia" w:ascii="仿宋_GB2312" w:hAnsi="宋体" w:eastAsia="仿宋_GB2312" w:cs="仿宋_GB2312"/>
          <w:color w:val="auto"/>
          <w:sz w:val="32"/>
          <w:szCs w:val="32"/>
        </w:rPr>
        <w:t>作风建设、履职尽责、能力建设、为民办实事、依法行政、廉洁自律等方面的内容进行评价</w:t>
      </w:r>
      <w:r>
        <w:rPr>
          <w:rFonts w:hint="eastAsia" w:ascii="仿宋_GB2312" w:hAnsi="宋体" w:eastAsia="仿宋_GB2312" w:cs="仿宋_GB2312"/>
          <w:color w:val="000000"/>
          <w:sz w:val="32"/>
          <w:szCs w:val="32"/>
        </w:rPr>
        <w:t>。对镇党委和人民政府、彬村山华侨经济区工委和管委会，主要围绕</w:t>
      </w:r>
      <w:r>
        <w:rPr>
          <w:rFonts w:hint="eastAsia" w:ascii="仿宋_GB2312" w:hAnsi="宋体" w:eastAsia="仿宋_GB2312" w:cs="仿宋_GB2312"/>
          <w:color w:val="auto"/>
          <w:sz w:val="32"/>
          <w:szCs w:val="32"/>
        </w:rPr>
        <w:t>作风建设、履职尽责、依法行政、民生事业、环境保护、营商环境、基础设施建设、党风廉政建设、平安建设等方面内容进行评价</w:t>
      </w:r>
      <w:r>
        <w:rPr>
          <w:rFonts w:hint="eastAsia" w:ascii="仿宋_GB2312" w:hAnsi="宋体" w:eastAsia="仿宋_GB2312" w:cs="仿宋_GB2312"/>
          <w:color w:val="000000"/>
          <w:sz w:val="32"/>
          <w:szCs w:val="32"/>
        </w:rPr>
        <w:t xml:space="preserve">。详见调查问卷。  </w:t>
      </w:r>
    </w:p>
    <w:p>
      <w:pPr>
        <w:pStyle w:val="3"/>
        <w:spacing w:line="600" w:lineRule="exact"/>
        <w:ind w:firstLine="662"/>
        <w:rPr>
          <w:rFonts w:ascii="楷体_GB2312" w:hAnsi="楷体_GB2312" w:eastAsia="楷体_GB2312" w:cs="楷体_GB2312"/>
        </w:rPr>
      </w:pPr>
      <w:r>
        <w:rPr>
          <w:rFonts w:hint="eastAsia" w:ascii="楷体_GB2312" w:hAnsi="楷体_GB2312" w:eastAsia="楷体_GB2312" w:cs="楷体_GB2312"/>
        </w:rPr>
        <w:t>调查样本总量及配额</w:t>
      </w:r>
    </w:p>
    <w:p>
      <w:pPr>
        <w:spacing w:line="600" w:lineRule="exact"/>
        <w:ind w:right="245" w:rightChars="98" w:firstLine="662" w:firstLineChars="200"/>
        <w:rPr>
          <w:rFonts w:hint="eastAsia" w:ascii="仿宋_GB2312" w:hAnsi="仿宋" w:eastAsia="仿宋_GB2312"/>
          <w:sz w:val="32"/>
          <w:szCs w:val="32"/>
        </w:rPr>
      </w:pPr>
      <w:r>
        <w:rPr>
          <w:rFonts w:hint="eastAsia" w:ascii="仿宋_GB2312" w:hAnsi="仿宋" w:eastAsia="仿宋_GB2312"/>
          <w:color w:val="000000"/>
          <w:sz w:val="32"/>
          <w:szCs w:val="32"/>
        </w:rPr>
        <w:t>每个测评单位的固定样本量为：代表集中问卷评价</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rPr>
        <w:t>份、特定对象电访评价</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rPr>
        <w:t>份，社会公众网络评价样本数量不限。即固定样本量共计</w:t>
      </w:r>
      <w:r>
        <w:rPr>
          <w:rFonts w:hint="eastAsia" w:ascii="仿宋_GB2312" w:hAnsi="仿宋" w:eastAsia="仿宋_GB2312"/>
          <w:color w:val="000000"/>
          <w:sz w:val="32"/>
          <w:szCs w:val="32"/>
          <w:lang w:val="en-US" w:eastAsia="zh-CN"/>
        </w:rPr>
        <w:t>4320</w:t>
      </w:r>
      <w:r>
        <w:rPr>
          <w:rFonts w:hint="eastAsia" w:ascii="仿宋_GB2312" w:hAnsi="仿宋" w:eastAsia="仿宋_GB2312"/>
          <w:color w:val="000000"/>
          <w:sz w:val="32"/>
          <w:szCs w:val="32"/>
        </w:rPr>
        <w:t>个（</w:t>
      </w:r>
      <w:r>
        <w:rPr>
          <w:rFonts w:hint="eastAsia" w:ascii="仿宋_GB2312" w:hAnsi="仿宋" w:eastAsia="仿宋_GB2312"/>
          <w:color w:val="000000"/>
          <w:sz w:val="32"/>
          <w:szCs w:val="32"/>
          <w:lang w:val="en-US" w:eastAsia="zh-CN"/>
        </w:rPr>
        <w:t>72</w:t>
      </w:r>
      <w:r>
        <w:rPr>
          <w:rFonts w:hint="eastAsia" w:ascii="仿宋_GB2312" w:hAnsi="仿宋" w:eastAsia="仿宋_GB2312"/>
          <w:color w:val="000000"/>
          <w:sz w:val="32"/>
          <w:szCs w:val="32"/>
        </w:rPr>
        <w:t>个单位*</w:t>
      </w:r>
      <w:r>
        <w:rPr>
          <w:rFonts w:hint="eastAsia" w:ascii="仿宋_GB2312" w:hAnsi="仿宋" w:eastAsia="仿宋_GB2312"/>
          <w:color w:val="000000"/>
          <w:sz w:val="32"/>
          <w:szCs w:val="32"/>
          <w:lang w:val="en-US" w:eastAsia="zh-CN"/>
        </w:rPr>
        <w:t>60</w:t>
      </w:r>
      <w:r>
        <w:rPr>
          <w:rFonts w:hint="eastAsia" w:ascii="仿宋_GB2312" w:hAnsi="仿宋" w:eastAsia="仿宋_GB2312"/>
          <w:color w:val="000000"/>
          <w:sz w:val="32"/>
          <w:szCs w:val="32"/>
        </w:rPr>
        <w:t>份）。</w:t>
      </w:r>
    </w:p>
    <w:p>
      <w:pPr>
        <w:jc w:val="center"/>
        <w:rPr>
          <w:rFonts w:hint="eastAsia" w:ascii="黑体" w:hAnsi="黑体" w:eastAsia="黑体" w:cs="黑体"/>
          <w:sz w:val="28"/>
          <w:szCs w:val="28"/>
        </w:rPr>
      </w:pPr>
    </w:p>
    <w:p>
      <w:pPr>
        <w:jc w:val="center"/>
        <w:rPr>
          <w:rFonts w:hint="eastAsia" w:ascii="黑体" w:hAnsi="黑体" w:eastAsia="黑体" w:cs="黑体"/>
          <w:sz w:val="28"/>
          <w:szCs w:val="28"/>
        </w:rPr>
      </w:pPr>
    </w:p>
    <w:p>
      <w:pPr>
        <w:jc w:val="both"/>
        <w:rPr>
          <w:rFonts w:hint="eastAsia" w:ascii="黑体" w:hAnsi="黑体" w:eastAsia="黑体" w:cs="黑体"/>
          <w:sz w:val="28"/>
          <w:szCs w:val="28"/>
        </w:rPr>
      </w:pPr>
    </w:p>
    <w:p>
      <w:pPr>
        <w:ind w:firstLine="3201" w:firstLineChars="1100"/>
        <w:jc w:val="both"/>
        <w:rPr>
          <w:rFonts w:hint="eastAsia" w:ascii="黑体" w:hAnsi="黑体" w:eastAsia="黑体" w:cs="黑体"/>
          <w:sz w:val="28"/>
          <w:szCs w:val="28"/>
        </w:rPr>
      </w:pPr>
      <w:r>
        <w:rPr>
          <w:rFonts w:hint="eastAsia" w:ascii="黑体" w:hAnsi="黑体" w:eastAsia="黑体" w:cs="黑体"/>
          <w:sz w:val="28"/>
          <w:szCs w:val="28"/>
        </w:rPr>
        <w:t>调查</w:t>
      </w:r>
      <w:r>
        <w:rPr>
          <w:rFonts w:hint="eastAsia" w:ascii="黑体" w:hAnsi="黑体" w:eastAsia="黑体" w:cs="黑体"/>
          <w:sz w:val="28"/>
          <w:szCs w:val="28"/>
          <w:lang w:val="en-US" w:eastAsia="zh-CN"/>
        </w:rPr>
        <w:t>固定</w:t>
      </w:r>
      <w:r>
        <w:rPr>
          <w:rFonts w:hint="eastAsia" w:ascii="黑体" w:hAnsi="黑体" w:eastAsia="黑体" w:cs="黑体"/>
          <w:sz w:val="28"/>
          <w:szCs w:val="28"/>
        </w:rPr>
        <w:t>样本配额表</w:t>
      </w:r>
    </w:p>
    <w:tbl>
      <w:tblPr>
        <w:tblStyle w:val="11"/>
        <w:tblpPr w:leftFromText="180" w:rightFromText="180" w:vertAnchor="text" w:horzAnchor="page" w:tblpXSpec="center" w:tblpY="440"/>
        <w:tblOverlap w:val="never"/>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808"/>
        <w:gridCol w:w="516"/>
        <w:gridCol w:w="612"/>
        <w:gridCol w:w="593"/>
        <w:gridCol w:w="611"/>
        <w:gridCol w:w="612"/>
        <w:gridCol w:w="599"/>
        <w:gridCol w:w="544"/>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3095" w:type="dxa"/>
            <w:vMerge w:val="restart"/>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评价代表</w:t>
            </w:r>
          </w:p>
        </w:tc>
        <w:tc>
          <w:tcPr>
            <w:tcW w:w="808" w:type="dxa"/>
            <w:vMerge w:val="restart"/>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样本总量</w:t>
            </w:r>
          </w:p>
        </w:tc>
        <w:tc>
          <w:tcPr>
            <w:tcW w:w="516" w:type="dxa"/>
            <w:vMerge w:val="restart"/>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被评价单位数量</w:t>
            </w:r>
          </w:p>
        </w:tc>
        <w:tc>
          <w:tcPr>
            <w:tcW w:w="3027" w:type="dxa"/>
            <w:gridSpan w:val="5"/>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代表集中问卷评价样本</w:t>
            </w:r>
          </w:p>
        </w:tc>
        <w:tc>
          <w:tcPr>
            <w:tcW w:w="1079" w:type="dxa"/>
            <w:gridSpan w:val="2"/>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特定对象电访评价样本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3095" w:type="dxa"/>
            <w:vMerge w:val="continue"/>
            <w:noWrap w:val="0"/>
            <w:vAlign w:val="top"/>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rPr>
            </w:pPr>
          </w:p>
        </w:tc>
        <w:tc>
          <w:tcPr>
            <w:tcW w:w="808" w:type="dxa"/>
            <w:vMerge w:val="continue"/>
            <w:noWrap w:val="0"/>
            <w:vAlign w:val="top"/>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rPr>
            </w:pPr>
          </w:p>
        </w:tc>
        <w:tc>
          <w:tcPr>
            <w:tcW w:w="516" w:type="dxa"/>
            <w:vMerge w:val="continue"/>
            <w:noWrap w:val="0"/>
            <w:vAlign w:val="top"/>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rPr>
            </w:pP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党</w:t>
            </w:r>
          </w:p>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eastAsia"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代</w:t>
            </w:r>
          </w:p>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表</w:t>
            </w:r>
          </w:p>
        </w:tc>
        <w:tc>
          <w:tcPr>
            <w:tcW w:w="593"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人大代表</w:t>
            </w:r>
          </w:p>
        </w:tc>
        <w:tc>
          <w:tcPr>
            <w:tcW w:w="611"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政协委员</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乡镇</w:t>
            </w:r>
            <w:r>
              <w:rPr>
                <w:rFonts w:hint="default" w:ascii="Times New Roman" w:hAnsi="Times New Roman" w:eastAsia="仿宋_GB2312" w:cs="Times New Roman"/>
                <w:color w:val="000000"/>
                <w:sz w:val="24"/>
                <w:szCs w:val="24"/>
                <w:vertAlign w:val="baseline"/>
                <w:lang w:val="en-US" w:eastAsia="zh-CN"/>
              </w:rPr>
              <w:t>代表</w:t>
            </w:r>
          </w:p>
        </w:tc>
        <w:tc>
          <w:tcPr>
            <w:tcW w:w="599"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部门代表</w:t>
            </w:r>
          </w:p>
        </w:tc>
        <w:tc>
          <w:tcPr>
            <w:tcW w:w="544"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管理对象</w:t>
            </w:r>
          </w:p>
        </w:tc>
        <w:tc>
          <w:tcPr>
            <w:tcW w:w="53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服务对象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09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党群、人大政协等机关及其他部门</w:t>
            </w:r>
          </w:p>
        </w:tc>
        <w:tc>
          <w:tcPr>
            <w:tcW w:w="808"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1740</w:t>
            </w:r>
          </w:p>
        </w:tc>
        <w:tc>
          <w:tcPr>
            <w:tcW w:w="516"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29</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93"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611"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5</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99"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10</w:t>
            </w:r>
          </w:p>
        </w:tc>
        <w:tc>
          <w:tcPr>
            <w:tcW w:w="544"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3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09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政府工作部门</w:t>
            </w:r>
          </w:p>
        </w:tc>
        <w:tc>
          <w:tcPr>
            <w:tcW w:w="808"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1800</w:t>
            </w:r>
          </w:p>
        </w:tc>
        <w:tc>
          <w:tcPr>
            <w:tcW w:w="516"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3</w:t>
            </w:r>
            <w:r>
              <w:rPr>
                <w:rFonts w:hint="eastAsia" w:ascii="Times New Roman" w:hAnsi="Times New Roman" w:eastAsia="仿宋_GB2312" w:cs="Times New Roman"/>
                <w:color w:val="000000"/>
                <w:sz w:val="24"/>
                <w:szCs w:val="24"/>
                <w:vertAlign w:val="baseline"/>
                <w:lang w:val="en-US" w:eastAsia="zh-CN"/>
              </w:rPr>
              <w:t>0</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93"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611"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5</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99"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10</w:t>
            </w:r>
          </w:p>
        </w:tc>
        <w:tc>
          <w:tcPr>
            <w:tcW w:w="544"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5</w:t>
            </w:r>
          </w:p>
        </w:tc>
        <w:tc>
          <w:tcPr>
            <w:tcW w:w="53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09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_GB2312" w:cs="Times New Roman"/>
                <w:color w:val="000000"/>
                <w:sz w:val="22"/>
                <w:szCs w:val="22"/>
                <w:vertAlign w:val="baseline"/>
                <w:lang w:val="en-US" w:eastAsia="zh-CN"/>
              </w:rPr>
            </w:pPr>
            <w:r>
              <w:rPr>
                <w:rFonts w:hint="default" w:ascii="Times New Roman" w:hAnsi="Times New Roman" w:eastAsia="仿宋_GB2312" w:cs="Times New Roman"/>
                <w:color w:val="000000"/>
                <w:sz w:val="22"/>
                <w:szCs w:val="22"/>
                <w:vertAlign w:val="baseline"/>
                <w:lang w:val="en-US" w:eastAsia="zh-CN"/>
              </w:rPr>
              <w:t>镇党委和人民政府、彬村山华侨经济区工委和管委会</w:t>
            </w:r>
          </w:p>
        </w:tc>
        <w:tc>
          <w:tcPr>
            <w:tcW w:w="808"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780</w:t>
            </w:r>
          </w:p>
        </w:tc>
        <w:tc>
          <w:tcPr>
            <w:tcW w:w="516"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13</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5</w:t>
            </w:r>
          </w:p>
        </w:tc>
        <w:tc>
          <w:tcPr>
            <w:tcW w:w="593"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5</w:t>
            </w:r>
          </w:p>
        </w:tc>
        <w:tc>
          <w:tcPr>
            <w:tcW w:w="611"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default" w:ascii="Times New Roman" w:hAnsi="Times New Roman" w:eastAsia="仿宋_GB2312" w:cs="Times New Roman"/>
                <w:color w:val="000000"/>
                <w:sz w:val="24"/>
                <w:szCs w:val="24"/>
                <w:vertAlign w:val="baseline"/>
                <w:lang w:val="en-US" w:eastAsia="zh-CN"/>
              </w:rPr>
              <w:t>5</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5</w:t>
            </w:r>
          </w:p>
        </w:tc>
        <w:tc>
          <w:tcPr>
            <w:tcW w:w="599"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10</w:t>
            </w:r>
          </w:p>
        </w:tc>
        <w:tc>
          <w:tcPr>
            <w:tcW w:w="544"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5</w:t>
            </w:r>
          </w:p>
        </w:tc>
        <w:tc>
          <w:tcPr>
            <w:tcW w:w="53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kern w:val="0"/>
                <w:sz w:val="24"/>
                <w:szCs w:val="24"/>
                <w:vertAlign w:val="baseline"/>
                <w:lang w:val="en-US" w:eastAsia="zh-CN" w:bidi="ar"/>
              </w:rPr>
            </w:pPr>
            <w:r>
              <w:rPr>
                <w:rFonts w:hint="eastAsia" w:ascii="Times New Roman" w:hAnsi="Times New Roman" w:eastAsia="仿宋_GB2312" w:cs="Times New Roman"/>
                <w:color w:val="000000"/>
                <w:sz w:val="24"/>
                <w:szCs w:val="24"/>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09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default" w:ascii="Times New Roman" w:hAnsi="Times New Roman" w:eastAsia="仿宋_GB2312" w:cs="Times New Roman"/>
                <w:color w:val="000000"/>
                <w:sz w:val="24"/>
                <w:szCs w:val="24"/>
                <w:vertAlign w:val="baseline"/>
                <w:lang w:val="en-US" w:eastAsia="zh-CN"/>
              </w:rPr>
              <w:t>合计</w:t>
            </w:r>
          </w:p>
        </w:tc>
        <w:tc>
          <w:tcPr>
            <w:tcW w:w="808"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4320</w:t>
            </w:r>
          </w:p>
        </w:tc>
        <w:tc>
          <w:tcPr>
            <w:tcW w:w="516"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r>
              <w:rPr>
                <w:rFonts w:hint="eastAsia" w:ascii="Times New Roman" w:hAnsi="Times New Roman" w:eastAsia="仿宋_GB2312" w:cs="Times New Roman"/>
                <w:color w:val="000000"/>
                <w:sz w:val="24"/>
                <w:szCs w:val="24"/>
                <w:vertAlign w:val="baseline"/>
                <w:lang w:val="en-US" w:eastAsia="zh-CN"/>
              </w:rPr>
              <w:t>72</w:t>
            </w: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593"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611"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612"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599"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544"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c>
          <w:tcPr>
            <w:tcW w:w="535" w:type="dxa"/>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000000"/>
                <w:sz w:val="24"/>
                <w:szCs w:val="24"/>
                <w:vertAlign w:val="baseline"/>
                <w:lang w:val="en-US" w:eastAsia="zh-CN"/>
              </w:rPr>
            </w:pPr>
          </w:p>
        </w:tc>
      </w:tr>
    </w:tbl>
    <w:p>
      <w:pPr>
        <w:pStyle w:val="3"/>
        <w:numPr>
          <w:ilvl w:val="0"/>
          <w:numId w:val="0"/>
        </w:numPr>
        <w:spacing w:before="292" w:beforeLines="50" w:line="600" w:lineRule="exact"/>
        <w:ind w:firstLine="662" w:firstLineChars="20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七</w:t>
      </w:r>
      <w:r>
        <w:rPr>
          <w:rFonts w:hint="eastAsia" w:ascii="楷体_GB2312" w:hAnsi="楷体_GB2312" w:eastAsia="楷体_GB2312" w:cs="楷体_GB2312"/>
          <w:lang w:eastAsia="zh-CN"/>
        </w:rPr>
        <w:t>）</w:t>
      </w:r>
      <w:r>
        <w:rPr>
          <w:rFonts w:hint="eastAsia" w:ascii="楷体_GB2312" w:hAnsi="楷体_GB2312" w:eastAsia="楷体_GB2312" w:cs="楷体_GB2312"/>
        </w:rPr>
        <w:t>调查时间</w:t>
      </w:r>
    </w:p>
    <w:p>
      <w:pPr>
        <w:spacing w:line="600" w:lineRule="exact"/>
        <w:ind w:firstLine="662" w:firstLineChars="200"/>
        <w:rPr>
          <w:rFonts w:hint="eastAsia" w:ascii="仿宋_GB2312" w:eastAsia="仿宋_GB2312"/>
          <w:color w:val="auto"/>
          <w:sz w:val="32"/>
          <w:szCs w:val="32"/>
        </w:rPr>
      </w:pPr>
      <w:r>
        <w:rPr>
          <w:rFonts w:hint="eastAsia" w:ascii="仿宋_GB2312" w:hAnsi="仿宋" w:eastAsia="仿宋_GB2312"/>
          <w:color w:val="auto"/>
          <w:sz w:val="32"/>
          <w:szCs w:val="32"/>
        </w:rPr>
        <w:t>1</w:t>
      </w:r>
      <w:r>
        <w:rPr>
          <w:rFonts w:ascii="仿宋_GB2312" w:hAnsi="仿宋" w:eastAsia="仿宋_GB2312"/>
          <w:color w:val="auto"/>
          <w:sz w:val="32"/>
          <w:szCs w:val="32"/>
        </w:rPr>
        <w:t>.</w:t>
      </w:r>
      <w:r>
        <w:rPr>
          <w:rFonts w:hint="eastAsia" w:ascii="仿宋_GB2312" w:hAnsi="仿宋" w:eastAsia="仿宋_GB2312"/>
          <w:color w:val="auto"/>
          <w:sz w:val="32"/>
          <w:szCs w:val="32"/>
        </w:rPr>
        <w:t>调查方案获</w:t>
      </w:r>
      <w:r>
        <w:rPr>
          <w:rFonts w:hint="eastAsia" w:ascii="仿宋_GB2312" w:hAnsi="仿宋" w:eastAsia="仿宋_GB2312"/>
          <w:color w:val="auto"/>
          <w:sz w:val="32"/>
          <w:szCs w:val="32"/>
          <w:lang w:val="en-US" w:eastAsia="zh-CN"/>
        </w:rPr>
        <w:t>海南省</w:t>
      </w:r>
      <w:r>
        <w:rPr>
          <w:rFonts w:hint="eastAsia" w:ascii="仿宋_GB2312" w:hAnsi="仿宋" w:eastAsia="仿宋_GB2312"/>
          <w:color w:val="auto"/>
          <w:sz w:val="32"/>
          <w:szCs w:val="32"/>
        </w:rPr>
        <w:t>统计局批准后，</w:t>
      </w:r>
      <w:r>
        <w:rPr>
          <w:rFonts w:hint="eastAsia" w:ascii="仿宋_GB2312" w:eastAsia="仿宋_GB2312"/>
          <w:color w:val="auto"/>
          <w:sz w:val="32"/>
          <w:szCs w:val="32"/>
          <w:lang w:val="en-US" w:eastAsia="zh-CN"/>
        </w:rPr>
        <w:t>市</w:t>
      </w:r>
      <w:r>
        <w:rPr>
          <w:rFonts w:ascii="仿宋_GB2312" w:eastAsia="仿宋_GB2312"/>
          <w:color w:val="auto"/>
          <w:sz w:val="32"/>
          <w:szCs w:val="32"/>
        </w:rPr>
        <w:t>统计局印发</w:t>
      </w:r>
      <w:r>
        <w:rPr>
          <w:rFonts w:hint="eastAsia" w:ascii="仿宋_GB2312" w:eastAsia="仿宋_GB2312"/>
          <w:color w:val="auto"/>
          <w:sz w:val="32"/>
          <w:szCs w:val="32"/>
        </w:rPr>
        <w:t>工作方案；</w:t>
      </w:r>
    </w:p>
    <w:p>
      <w:pPr>
        <w:spacing w:line="600" w:lineRule="exact"/>
        <w:ind w:firstLine="662" w:firstLineChars="200"/>
        <w:rPr>
          <w:rFonts w:ascii="仿宋_GB2312" w:eastAsia="仿宋_GB2312"/>
          <w:color w:val="auto"/>
          <w:sz w:val="32"/>
          <w:szCs w:val="32"/>
        </w:rPr>
      </w:pPr>
      <w:r>
        <w:rPr>
          <w:rFonts w:hint="eastAsia" w:ascii="仿宋_GB2312" w:eastAsia="仿宋_GB2312"/>
          <w:color w:val="auto"/>
          <w:sz w:val="32"/>
          <w:szCs w:val="32"/>
        </w:rPr>
        <w:t>2</w:t>
      </w:r>
      <w:r>
        <w:rPr>
          <w:rFonts w:ascii="仿宋_GB2312" w:eastAsia="仿宋_GB2312"/>
          <w:color w:val="auto"/>
          <w:sz w:val="32"/>
          <w:szCs w:val="32"/>
        </w:rPr>
        <w:t>.</w:t>
      </w:r>
      <w:r>
        <w:rPr>
          <w:rFonts w:hint="eastAsia" w:ascii="仿宋_GB2312" w:hAnsi="仿宋" w:eastAsia="仿宋_GB2312"/>
          <w:color w:val="auto"/>
          <w:sz w:val="32"/>
          <w:szCs w:val="32"/>
          <w:lang w:eastAsia="zh-CN"/>
        </w:rPr>
        <w:t>202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日</w:t>
      </w:r>
      <w:r>
        <w:rPr>
          <w:rFonts w:hint="eastAsia" w:ascii="仿宋_GB2312" w:hAnsi="仿宋" w:eastAsia="仿宋_GB2312"/>
          <w:color w:val="auto"/>
          <w:sz w:val="32"/>
          <w:szCs w:val="32"/>
          <w:lang w:eastAsia="zh-CN"/>
        </w:rPr>
        <w:t>前</w:t>
      </w:r>
      <w:r>
        <w:rPr>
          <w:rFonts w:hint="eastAsia" w:ascii="仿宋_GB2312" w:hAnsi="仿宋" w:eastAsia="仿宋_GB2312"/>
          <w:color w:val="auto"/>
          <w:sz w:val="32"/>
          <w:szCs w:val="32"/>
        </w:rPr>
        <w:t>，</w:t>
      </w:r>
      <w:r>
        <w:rPr>
          <w:rFonts w:hint="eastAsia" w:ascii="仿宋_GB2312" w:eastAsia="仿宋_GB2312"/>
          <w:color w:val="auto"/>
          <w:sz w:val="32"/>
          <w:szCs w:val="32"/>
        </w:rPr>
        <w:t>电话调查访问员、督导员、数据审核录入员并培训；收集印刷各测评单位有关资料；核实</w:t>
      </w:r>
      <w:r>
        <w:rPr>
          <w:rFonts w:hint="eastAsia" w:ascii="仿宋_GB2312" w:eastAsia="仿宋_GB2312"/>
          <w:color w:val="auto"/>
          <w:sz w:val="32"/>
          <w:szCs w:val="32"/>
          <w:lang w:eastAsia="zh-CN"/>
        </w:rPr>
        <w:t>代表集中问卷评价的</w:t>
      </w:r>
      <w:r>
        <w:rPr>
          <w:rFonts w:hint="eastAsia" w:ascii="仿宋_GB2312" w:eastAsia="仿宋_GB2312"/>
          <w:color w:val="auto"/>
          <w:sz w:val="32"/>
          <w:szCs w:val="32"/>
        </w:rPr>
        <w:t>代表身份并将测评单位有关材料报送各代表。</w:t>
      </w:r>
    </w:p>
    <w:p>
      <w:pPr>
        <w:spacing w:line="600" w:lineRule="exact"/>
        <w:ind w:firstLine="662" w:firstLineChars="200"/>
        <w:rPr>
          <w:rFonts w:ascii="仿宋_GB2312" w:hAnsi="仿宋" w:eastAsia="仿宋_GB2312"/>
          <w:color w:val="auto"/>
          <w:sz w:val="32"/>
          <w:szCs w:val="32"/>
        </w:rPr>
      </w:pPr>
      <w:r>
        <w:rPr>
          <w:rFonts w:hint="eastAsia" w:ascii="仿宋_GB2312" w:eastAsia="仿宋_GB2312"/>
          <w:color w:val="auto"/>
          <w:sz w:val="32"/>
          <w:szCs w:val="32"/>
        </w:rPr>
        <w:t>3</w:t>
      </w:r>
      <w:r>
        <w:rPr>
          <w:rFonts w:ascii="仿宋_GB2312" w:eastAsia="仿宋_GB2312"/>
          <w:color w:val="auto"/>
          <w:sz w:val="32"/>
          <w:szCs w:val="32"/>
        </w:rPr>
        <w:t>.</w:t>
      </w:r>
      <w:r>
        <w:rPr>
          <w:rFonts w:hint="eastAsia" w:ascii="仿宋_GB2312" w:hAnsi="仿宋" w:eastAsia="仿宋_GB2312"/>
          <w:color w:val="auto"/>
          <w:sz w:val="32"/>
          <w:szCs w:val="32"/>
          <w:lang w:eastAsia="zh-CN"/>
        </w:rPr>
        <w:t>2026</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11</w:t>
      </w:r>
      <w:r>
        <w:rPr>
          <w:rFonts w:hint="eastAsia" w:ascii="仿宋_GB2312" w:hAnsi="仿宋" w:eastAsia="仿宋_GB2312"/>
          <w:color w:val="auto"/>
          <w:sz w:val="32"/>
          <w:szCs w:val="32"/>
        </w:rPr>
        <w:t>日</w:t>
      </w:r>
      <w:r>
        <w:rPr>
          <w:rFonts w:hint="eastAsia" w:ascii="仿宋_GB2312" w:hAnsi="仿宋" w:eastAsia="仿宋_GB2312"/>
          <w:color w:val="auto"/>
          <w:sz w:val="32"/>
          <w:szCs w:val="32"/>
          <w:lang w:eastAsia="zh-CN"/>
        </w:rPr>
        <w:t>前</w:t>
      </w:r>
      <w:r>
        <w:rPr>
          <w:rFonts w:hint="eastAsia" w:ascii="仿宋_GB2312" w:hAnsi="仿宋" w:eastAsia="仿宋_GB2312"/>
          <w:color w:val="auto"/>
          <w:sz w:val="32"/>
          <w:szCs w:val="32"/>
        </w:rPr>
        <w:t>，</w:t>
      </w:r>
      <w:r>
        <w:rPr>
          <w:rFonts w:ascii="仿宋_GB2312" w:hAnsi="仿宋" w:eastAsia="仿宋_GB2312"/>
          <w:color w:val="auto"/>
          <w:sz w:val="32"/>
          <w:szCs w:val="32"/>
        </w:rPr>
        <w:t>邀请</w:t>
      </w: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的</w:t>
      </w:r>
      <w:r>
        <w:rPr>
          <w:rFonts w:ascii="仿宋_GB2312" w:hAnsi="仿宋" w:eastAsia="仿宋_GB2312"/>
          <w:color w:val="auto"/>
          <w:sz w:val="32"/>
          <w:szCs w:val="32"/>
        </w:rPr>
        <w:t>代表</w:t>
      </w:r>
      <w:r>
        <w:rPr>
          <w:rFonts w:hint="eastAsia" w:ascii="仿宋_GB2312" w:hAnsi="仿宋" w:eastAsia="仿宋_GB2312"/>
          <w:color w:val="auto"/>
          <w:sz w:val="32"/>
          <w:szCs w:val="32"/>
        </w:rPr>
        <w:t>分组</w:t>
      </w:r>
      <w:r>
        <w:rPr>
          <w:rFonts w:ascii="仿宋_GB2312" w:hAnsi="仿宋" w:eastAsia="仿宋_GB2312"/>
          <w:color w:val="auto"/>
          <w:sz w:val="32"/>
          <w:szCs w:val="32"/>
        </w:rPr>
        <w:t>进行集中面访测评</w:t>
      </w:r>
      <w:r>
        <w:rPr>
          <w:rFonts w:hint="eastAsia" w:ascii="仿宋_GB2312" w:hAnsi="仿宋" w:eastAsia="仿宋_GB2312"/>
          <w:color w:val="auto"/>
          <w:sz w:val="32"/>
          <w:szCs w:val="32"/>
        </w:rPr>
        <w:t>并填写问卷，组织访员开展满意度电话访问调查</w:t>
      </w:r>
      <w:r>
        <w:rPr>
          <w:rFonts w:hint="eastAsia" w:ascii="仿宋_GB2312" w:hAnsi="仿宋" w:eastAsia="仿宋_GB2312"/>
          <w:color w:val="auto"/>
          <w:sz w:val="32"/>
          <w:szCs w:val="32"/>
          <w:lang w:eastAsia="zh-CN"/>
        </w:rPr>
        <w:t>，公开邀请社会公众开展网络评价</w:t>
      </w:r>
      <w:r>
        <w:rPr>
          <w:rFonts w:ascii="仿宋_GB2312" w:hAnsi="仿宋" w:eastAsia="仿宋_GB2312"/>
          <w:color w:val="auto"/>
          <w:sz w:val="32"/>
          <w:szCs w:val="32"/>
        </w:rPr>
        <w:t>。</w:t>
      </w:r>
    </w:p>
    <w:p>
      <w:pPr>
        <w:ind w:firstLine="668" w:firstLineChars="202"/>
        <w:rPr>
          <w:rFonts w:hint="eastAsia"/>
          <w:color w:val="auto"/>
        </w:rPr>
      </w:pPr>
      <w:r>
        <w:rPr>
          <w:rFonts w:hint="eastAsia" w:ascii="仿宋_GB2312" w:hAnsi="仿宋_GB2312" w:eastAsia="仿宋_GB2312" w:cs="仿宋_GB2312"/>
          <w:color w:val="auto"/>
          <w:sz w:val="32"/>
          <w:szCs w:val="32"/>
        </w:rPr>
        <w:t>4.</w:t>
      </w:r>
      <w:r>
        <w:rPr>
          <w:rFonts w:hint="eastAsia" w:ascii="仿宋_GB2312" w:hAnsi="黑体" w:eastAsia="仿宋_GB2312"/>
          <w:color w:val="auto"/>
          <w:sz w:val="32"/>
          <w:szCs w:val="32"/>
          <w:lang w:eastAsia="zh-CN"/>
        </w:rPr>
        <w:t>2026</w:t>
      </w:r>
      <w:r>
        <w:rPr>
          <w:rFonts w:hint="eastAsia" w:ascii="仿宋_GB2312" w:hAnsi="黑体" w:eastAsia="仿宋_GB2312"/>
          <w:color w:val="auto"/>
          <w:sz w:val="32"/>
          <w:szCs w:val="32"/>
        </w:rPr>
        <w:t>年</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13</w:t>
      </w:r>
      <w:r>
        <w:rPr>
          <w:rFonts w:hint="eastAsia" w:ascii="仿宋_GB2312" w:hAnsi="仿宋" w:eastAsia="仿宋_GB2312"/>
          <w:color w:val="auto"/>
          <w:sz w:val="32"/>
          <w:szCs w:val="32"/>
        </w:rPr>
        <w:t>日</w:t>
      </w:r>
      <w:r>
        <w:rPr>
          <w:rFonts w:hint="eastAsia" w:ascii="仿宋_GB2312" w:hAnsi="仿宋" w:eastAsia="仿宋_GB2312"/>
          <w:color w:val="auto"/>
          <w:sz w:val="32"/>
          <w:szCs w:val="32"/>
          <w:lang w:eastAsia="zh-CN"/>
        </w:rPr>
        <w:t>前</w:t>
      </w:r>
      <w:r>
        <w:rPr>
          <w:rFonts w:hint="eastAsia" w:ascii="仿宋_GB2312" w:hAnsi="黑体" w:eastAsia="仿宋_GB2312"/>
          <w:color w:val="auto"/>
          <w:sz w:val="32"/>
          <w:szCs w:val="32"/>
        </w:rPr>
        <w:t>，完成</w:t>
      </w:r>
      <w:r>
        <w:rPr>
          <w:rFonts w:ascii="仿宋_GB2312" w:hAnsi="黑体" w:eastAsia="仿宋_GB2312"/>
          <w:color w:val="auto"/>
          <w:sz w:val="32"/>
          <w:szCs w:val="32"/>
          <w:lang w:val="en"/>
        </w:rPr>
        <w:t>调查</w:t>
      </w:r>
      <w:r>
        <w:rPr>
          <w:rFonts w:hint="eastAsia" w:ascii="仿宋_GB2312" w:hAnsi="黑体" w:eastAsia="仿宋_GB2312"/>
          <w:color w:val="auto"/>
          <w:sz w:val="32"/>
          <w:szCs w:val="32"/>
        </w:rPr>
        <w:t>数据审核、录入，并对</w:t>
      </w:r>
      <w:r>
        <w:rPr>
          <w:rFonts w:ascii="仿宋_GB2312" w:hAnsi="黑体" w:eastAsia="仿宋_GB2312"/>
          <w:color w:val="auto"/>
          <w:sz w:val="32"/>
          <w:szCs w:val="32"/>
          <w:lang w:val="en"/>
        </w:rPr>
        <w:t>调查</w:t>
      </w:r>
      <w:r>
        <w:rPr>
          <w:rFonts w:hint="eastAsia" w:ascii="仿宋_GB2312" w:hAnsi="黑体" w:eastAsia="仿宋_GB2312"/>
          <w:color w:val="auto"/>
          <w:sz w:val="32"/>
          <w:szCs w:val="32"/>
        </w:rPr>
        <w:t>结果进行汇总分析；按时间</w:t>
      </w:r>
      <w:r>
        <w:rPr>
          <w:rFonts w:ascii="仿宋_GB2312" w:hAnsi="黑体" w:eastAsia="仿宋_GB2312"/>
          <w:color w:val="auto"/>
          <w:sz w:val="32"/>
          <w:szCs w:val="32"/>
        </w:rPr>
        <w:t>节点</w:t>
      </w:r>
      <w:r>
        <w:rPr>
          <w:rFonts w:hint="eastAsia" w:ascii="仿宋_GB2312" w:hAnsi="黑体" w:eastAsia="仿宋_GB2312"/>
          <w:color w:val="auto"/>
          <w:sz w:val="32"/>
          <w:szCs w:val="32"/>
        </w:rPr>
        <w:t>撰写</w:t>
      </w:r>
      <w:r>
        <w:rPr>
          <w:rFonts w:ascii="仿宋_GB2312" w:hAnsi="黑体" w:eastAsia="仿宋_GB2312"/>
          <w:color w:val="auto"/>
          <w:sz w:val="32"/>
          <w:szCs w:val="32"/>
          <w:lang w:val="en"/>
        </w:rPr>
        <w:t>调查</w:t>
      </w:r>
      <w:r>
        <w:rPr>
          <w:rFonts w:hint="eastAsia" w:ascii="仿宋_GB2312" w:hAnsi="黑体" w:eastAsia="仿宋_GB2312"/>
          <w:color w:val="auto"/>
          <w:sz w:val="32"/>
          <w:szCs w:val="32"/>
          <w:lang w:val="en"/>
        </w:rPr>
        <w:t>分析</w:t>
      </w:r>
      <w:r>
        <w:rPr>
          <w:rFonts w:hint="eastAsia" w:ascii="仿宋_GB2312" w:hAnsi="黑体" w:eastAsia="仿宋_GB2312"/>
          <w:color w:val="auto"/>
          <w:sz w:val="32"/>
          <w:szCs w:val="32"/>
        </w:rPr>
        <w:t>报告</w:t>
      </w:r>
      <w:r>
        <w:rPr>
          <w:rFonts w:hint="eastAsia" w:ascii="仿宋_GB2312" w:eastAsia="仿宋_GB2312"/>
          <w:color w:val="auto"/>
          <w:sz w:val="32"/>
          <w:szCs w:val="32"/>
        </w:rPr>
        <w:t>提交</w:t>
      </w:r>
      <w:r>
        <w:rPr>
          <w:rFonts w:hint="eastAsia" w:ascii="仿宋_GB2312" w:eastAsia="仿宋_GB2312"/>
          <w:color w:val="auto"/>
          <w:sz w:val="32"/>
          <w:szCs w:val="32"/>
          <w:lang w:val="en-US" w:eastAsia="zh-CN"/>
        </w:rPr>
        <w:t>市</w:t>
      </w:r>
      <w:r>
        <w:rPr>
          <w:rFonts w:hint="eastAsia" w:ascii="仿宋_GB2312" w:eastAsia="仿宋_GB2312"/>
          <w:color w:val="auto"/>
          <w:sz w:val="32"/>
          <w:szCs w:val="32"/>
        </w:rPr>
        <w:t>委</w:t>
      </w:r>
      <w:r>
        <w:rPr>
          <w:rFonts w:hint="eastAsia" w:ascii="仿宋_GB2312" w:eastAsia="仿宋_GB2312"/>
          <w:color w:val="auto"/>
          <w:sz w:val="32"/>
          <w:szCs w:val="32"/>
          <w:lang w:val="en-US" w:eastAsia="zh-CN"/>
        </w:rPr>
        <w:t>督效办</w:t>
      </w:r>
      <w:r>
        <w:rPr>
          <w:rFonts w:hint="eastAsia" w:ascii="仿宋_GB2312" w:eastAsia="仿宋_GB2312"/>
          <w:color w:val="auto"/>
          <w:sz w:val="32"/>
          <w:szCs w:val="32"/>
        </w:rPr>
        <w:t>。</w:t>
      </w:r>
    </w:p>
    <w:p>
      <w:pPr>
        <w:pStyle w:val="3"/>
        <w:numPr>
          <w:ilvl w:val="0"/>
          <w:numId w:val="0"/>
        </w:numPr>
        <w:spacing w:line="600" w:lineRule="exact"/>
        <w:ind w:leftChars="20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八</w:t>
      </w:r>
      <w:r>
        <w:rPr>
          <w:rFonts w:hint="eastAsia" w:ascii="楷体_GB2312" w:hAnsi="楷体_GB2312" w:eastAsia="楷体_GB2312" w:cs="楷体_GB2312"/>
          <w:lang w:eastAsia="zh-CN"/>
        </w:rPr>
        <w:t>）</w:t>
      </w:r>
      <w:r>
        <w:rPr>
          <w:rFonts w:hint="eastAsia" w:ascii="楷体_GB2312" w:hAnsi="楷体_GB2312" w:eastAsia="楷体_GB2312" w:cs="楷体_GB2312"/>
        </w:rPr>
        <w:t>评价等级及计分方法</w:t>
      </w:r>
    </w:p>
    <w:p>
      <w:pPr>
        <w:spacing w:line="600" w:lineRule="exact"/>
        <w:ind w:firstLine="662" w:firstLineChars="200"/>
        <w:rPr>
          <w:rFonts w:hint="eastAsia"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lang w:val="en-US" w:eastAsia="zh-CN"/>
        </w:rPr>
        <w:t>1.代表集中问卷评价</w:t>
      </w:r>
    </w:p>
    <w:p>
      <w:pPr>
        <w:spacing w:line="600" w:lineRule="exact"/>
        <w:ind w:firstLine="662" w:firstLineChars="200"/>
        <w:rPr>
          <w:rFonts w:hint="eastAsia"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rPr>
        <w:t>单题得分：</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总得分/总人数</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w:t>
      </w:r>
      <w:r>
        <w:rPr>
          <w:rFonts w:hint="eastAsia" w:ascii="仿宋_GB2312" w:hAnsi="仿宋" w:eastAsia="仿宋_GB2312" w:cs="Times New Roman"/>
          <w:color w:val="auto"/>
          <w:sz w:val="32"/>
          <w:szCs w:val="32"/>
          <w:lang w:val="en-US" w:eastAsia="zh-CN"/>
        </w:rPr>
        <w:t>10</w:t>
      </w:r>
    </w:p>
    <w:p>
      <w:pPr>
        <w:spacing w:line="600" w:lineRule="exact"/>
        <w:ind w:firstLine="662" w:firstLineChars="200"/>
        <w:rPr>
          <w:rFonts w:hint="eastAsia"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lang w:val="en-US" w:eastAsia="zh-CN"/>
        </w:rPr>
        <w:t>2.特定对象电访评价</w:t>
      </w:r>
    </w:p>
    <w:p>
      <w:pPr>
        <w:spacing w:line="600" w:lineRule="exact"/>
        <w:ind w:firstLine="662" w:firstLineChars="200"/>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单题得分：</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总得分/总人数</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w:t>
      </w:r>
      <w:r>
        <w:rPr>
          <w:rFonts w:hint="eastAsia" w:ascii="仿宋_GB2312" w:hAnsi="仿宋" w:eastAsia="仿宋_GB2312" w:cs="Times New Roman"/>
          <w:color w:val="auto"/>
          <w:sz w:val="32"/>
          <w:szCs w:val="32"/>
          <w:lang w:val="en-US" w:eastAsia="zh-CN"/>
        </w:rPr>
        <w:t>10</w:t>
      </w:r>
    </w:p>
    <w:p>
      <w:pPr>
        <w:spacing w:line="600" w:lineRule="exact"/>
        <w:ind w:firstLine="662"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lang w:eastAsia="zh-CN"/>
        </w:rPr>
        <w:t>社会公众网络评价</w:t>
      </w:r>
    </w:p>
    <w:p>
      <w:pPr>
        <w:spacing w:line="600" w:lineRule="exact"/>
        <w:ind w:firstLine="662" w:firstLineChars="200"/>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单题得分：</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总得分/总人数</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w:t>
      </w:r>
      <w:r>
        <w:rPr>
          <w:rFonts w:hint="eastAsia" w:ascii="仿宋_GB2312" w:hAnsi="仿宋" w:eastAsia="仿宋_GB2312" w:cs="Times New Roman"/>
          <w:color w:val="auto"/>
          <w:sz w:val="32"/>
          <w:szCs w:val="32"/>
          <w:lang w:val="en-US" w:eastAsia="zh-CN"/>
        </w:rPr>
        <w:t>10</w:t>
      </w:r>
    </w:p>
    <w:p>
      <w:pPr>
        <w:spacing w:line="600" w:lineRule="exact"/>
        <w:ind w:firstLine="662" w:firstLineChars="200"/>
        <w:rPr>
          <w:rFonts w:hint="eastAsia" w:ascii="仿宋_GB2312" w:hAnsi="仿宋" w:eastAsia="仿宋_GB2312"/>
          <w:sz w:val="32"/>
          <w:szCs w:val="32"/>
        </w:rPr>
      </w:pP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社会评价综合得分：</w:t>
      </w: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得分×</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0%＋</w:t>
      </w:r>
      <w:r>
        <w:rPr>
          <w:rFonts w:hint="eastAsia" w:ascii="仿宋_GB2312" w:hAnsi="仿宋" w:eastAsia="仿宋_GB2312"/>
          <w:color w:val="auto"/>
          <w:sz w:val="32"/>
          <w:szCs w:val="32"/>
          <w:lang w:eastAsia="zh-CN"/>
        </w:rPr>
        <w:t>特定对象电访评价</w:t>
      </w:r>
      <w:r>
        <w:rPr>
          <w:rFonts w:hint="eastAsia" w:ascii="仿宋_GB2312" w:hAnsi="仿宋" w:eastAsia="仿宋_GB2312"/>
          <w:color w:val="auto"/>
          <w:sz w:val="32"/>
          <w:szCs w:val="32"/>
        </w:rPr>
        <w:t>得分×</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w:t>
      </w:r>
      <w:r>
        <w:rPr>
          <w:rFonts w:hint="eastAsia" w:ascii="仿宋_GB2312" w:hAnsi="仿宋" w:eastAsia="仿宋_GB2312"/>
          <w:color w:val="auto"/>
          <w:sz w:val="32"/>
          <w:szCs w:val="32"/>
          <w:lang w:eastAsia="zh-CN"/>
        </w:rPr>
        <w:t>社会公众网络评价得分</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w:t>
      </w:r>
      <w:r>
        <w:rPr>
          <w:rFonts w:hint="eastAsia" w:ascii="仿宋_GB2312" w:hAnsi="仿宋" w:eastAsia="仿宋_GB2312"/>
          <w:color w:val="auto"/>
          <w:sz w:val="32"/>
          <w:szCs w:val="32"/>
          <w:lang w:eastAsia="zh-CN"/>
        </w:rPr>
        <w:t>代表集中问卷评价</w:t>
      </w:r>
      <w:r>
        <w:rPr>
          <w:rFonts w:hint="eastAsia" w:ascii="仿宋_GB2312" w:hAnsi="仿宋" w:eastAsia="仿宋_GB2312"/>
          <w:color w:val="auto"/>
          <w:sz w:val="32"/>
          <w:szCs w:val="32"/>
        </w:rPr>
        <w:t>得分</w:t>
      </w:r>
      <w:r>
        <w:rPr>
          <w:rFonts w:hint="eastAsia" w:ascii="仿宋_GB2312" w:hAnsi="仿宋" w:eastAsia="仿宋_GB2312"/>
          <w:color w:val="auto"/>
          <w:sz w:val="32"/>
          <w:szCs w:val="32"/>
          <w:lang w:eastAsia="zh-CN"/>
        </w:rPr>
        <w:t>、特定对象电访评价得分、社会公众网络评价</w:t>
      </w:r>
      <w:r>
        <w:rPr>
          <w:rFonts w:hint="eastAsia" w:ascii="仿宋_GB2312" w:hAnsi="仿宋" w:eastAsia="仿宋_GB2312"/>
          <w:color w:val="auto"/>
          <w:sz w:val="32"/>
          <w:szCs w:val="32"/>
        </w:rPr>
        <w:t>得分均为各单题得分乘以相应权重后的总得分。</w:t>
      </w:r>
    </w:p>
    <w:p>
      <w:pPr>
        <w:pStyle w:val="3"/>
        <w:numPr>
          <w:ilvl w:val="0"/>
          <w:numId w:val="0"/>
        </w:numPr>
        <w:spacing w:line="600" w:lineRule="exact"/>
        <w:ind w:leftChars="20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九</w:t>
      </w:r>
      <w:r>
        <w:rPr>
          <w:rFonts w:hint="eastAsia" w:ascii="楷体_GB2312" w:hAnsi="楷体_GB2312" w:eastAsia="楷体_GB2312" w:cs="楷体_GB2312"/>
          <w:lang w:eastAsia="zh-CN"/>
        </w:rPr>
        <w:t>）</w:t>
      </w:r>
      <w:r>
        <w:rPr>
          <w:rFonts w:hint="eastAsia" w:ascii="楷体_GB2312" w:hAnsi="楷体_GB2312" w:eastAsia="楷体_GB2312" w:cs="楷体_GB2312"/>
        </w:rPr>
        <w:t>组织实施</w:t>
      </w:r>
    </w:p>
    <w:p>
      <w:pPr>
        <w:snapToGrid w:val="0"/>
        <w:spacing w:line="578" w:lineRule="exact"/>
        <w:ind w:right="27" w:rightChars="11" w:firstLine="66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琼海市</w:t>
      </w:r>
      <w:r>
        <w:rPr>
          <w:rFonts w:hint="eastAsia" w:ascii="仿宋_GB2312" w:hAnsi="仿宋_GB2312" w:eastAsia="仿宋_GB2312" w:cs="仿宋_GB2312"/>
          <w:sz w:val="32"/>
          <w:szCs w:val="32"/>
        </w:rPr>
        <w:t>综合考核社会评价调查由</w:t>
      </w:r>
      <w:r>
        <w:rPr>
          <w:rFonts w:hint="eastAsia" w:ascii="仿宋_GB2312" w:hAnsi="仿宋_GB2312" w:eastAsia="仿宋_GB2312" w:cs="仿宋_GB2312"/>
          <w:sz w:val="32"/>
          <w:szCs w:val="32"/>
          <w:lang w:val="en-US" w:eastAsia="zh-CN"/>
        </w:rPr>
        <w:t>琼海市委督效办</w:t>
      </w:r>
      <w:r>
        <w:rPr>
          <w:rFonts w:hint="eastAsia" w:ascii="仿宋_GB2312" w:hAnsi="仿宋_GB2312" w:eastAsia="仿宋_GB2312" w:cs="仿宋_GB2312"/>
          <w:sz w:val="32"/>
          <w:szCs w:val="32"/>
        </w:rPr>
        <w:t>牵头开展，</w:t>
      </w:r>
      <w:r>
        <w:rPr>
          <w:rFonts w:hint="eastAsia" w:ascii="仿宋_GB2312" w:hAnsi="仿宋_GB2312" w:eastAsia="仿宋_GB2312" w:cs="仿宋_GB2312"/>
          <w:sz w:val="32"/>
          <w:szCs w:val="32"/>
          <w:lang w:val="en-US" w:eastAsia="zh-CN"/>
        </w:rPr>
        <w:t>琼海市统计局</w:t>
      </w:r>
      <w:r>
        <w:rPr>
          <w:rFonts w:hint="eastAsia" w:ascii="仿宋_GB2312" w:hAnsi="仿宋_GB2312" w:eastAsia="仿宋_GB2312" w:cs="仿宋_GB2312"/>
          <w:sz w:val="32"/>
          <w:szCs w:val="32"/>
        </w:rPr>
        <w:t>具体组织实施。</w:t>
      </w:r>
    </w:p>
    <w:p>
      <w:pPr>
        <w:snapToGrid w:val="0"/>
        <w:spacing w:line="578" w:lineRule="exact"/>
        <w:ind w:right="27" w:rightChars="11" w:firstLine="662"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主要任务:制定并印发工作方案、调查方案、调查问卷设计；落实调查经费预算；委托</w:t>
      </w:r>
      <w:r>
        <w:rPr>
          <w:rFonts w:hint="eastAsia" w:ascii="仿宋_GB2312" w:hAnsi="仿宋_GB2312" w:eastAsia="仿宋_GB2312" w:cs="仿宋_GB2312"/>
          <w:sz w:val="32"/>
          <w:szCs w:val="32"/>
          <w:lang w:val="en-US" w:eastAsia="zh-CN"/>
        </w:rPr>
        <w:t>第三方</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评价调查；全流程（调查数据录入和汇总、数据质量审核把关、调查报告撰写等）</w:t>
      </w:r>
      <w:r>
        <w:rPr>
          <w:rFonts w:ascii="仿宋_GB2312" w:hAnsi="仿宋_GB2312" w:eastAsia="仿宋_GB2312" w:cs="仿宋_GB2312"/>
          <w:sz w:val="32"/>
          <w:szCs w:val="32"/>
        </w:rPr>
        <w:t>质量监控</w:t>
      </w:r>
      <w:r>
        <w:rPr>
          <w:rFonts w:hint="eastAsia" w:ascii="仿宋_GB2312" w:hAnsi="仿宋_GB2312" w:eastAsia="仿宋_GB2312" w:cs="仿宋_GB2312"/>
          <w:sz w:val="32"/>
          <w:szCs w:val="32"/>
        </w:rPr>
        <w:t>等。</w:t>
      </w:r>
    </w:p>
    <w:p>
      <w:pPr>
        <w:pStyle w:val="3"/>
        <w:numPr>
          <w:ilvl w:val="0"/>
          <w:numId w:val="0"/>
        </w:numPr>
        <w:spacing w:line="600" w:lineRule="exact"/>
        <w:ind w:leftChars="20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十</w:t>
      </w:r>
      <w:r>
        <w:rPr>
          <w:rFonts w:hint="eastAsia" w:ascii="楷体_GB2312" w:hAnsi="楷体_GB2312" w:eastAsia="楷体_GB2312" w:cs="楷体_GB2312"/>
          <w:lang w:eastAsia="zh-CN"/>
        </w:rPr>
        <w:t>）</w:t>
      </w:r>
      <w:r>
        <w:rPr>
          <w:rFonts w:hint="eastAsia" w:ascii="楷体_GB2312" w:hAnsi="楷体_GB2312" w:eastAsia="楷体_GB2312" w:cs="楷体_GB2312"/>
        </w:rPr>
        <w:t>质量控制</w:t>
      </w:r>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cs="Times New Roman"/>
          <w:b/>
          <w:bCs/>
          <w:color w:val="auto"/>
          <w:sz w:val="32"/>
          <w:szCs w:val="32"/>
          <w:lang w:val="en-US" w:eastAsia="zh-CN"/>
        </w:rPr>
        <w:t>1.</w:t>
      </w:r>
      <w:r>
        <w:rPr>
          <w:rFonts w:hint="eastAsia" w:ascii="仿宋_GB2312" w:hAnsi="仿宋" w:eastAsia="仿宋_GB2312" w:cs="Times New Roman"/>
          <w:b/>
          <w:bCs/>
          <w:color w:val="auto"/>
          <w:sz w:val="32"/>
          <w:szCs w:val="32"/>
        </w:rPr>
        <w:t>规范调查员管理。</w:t>
      </w:r>
      <w:r>
        <w:rPr>
          <w:rFonts w:hint="eastAsia" w:ascii="仿宋_GB2312" w:hAnsi="仿宋" w:eastAsia="仿宋_GB2312"/>
          <w:color w:val="auto"/>
          <w:sz w:val="32"/>
          <w:szCs w:val="32"/>
        </w:rPr>
        <w:t>对</w:t>
      </w:r>
      <w:r>
        <w:rPr>
          <w:rFonts w:hint="default" w:ascii="仿宋_GB2312" w:hAnsi="仿宋" w:eastAsia="仿宋_GB2312"/>
          <w:color w:val="auto"/>
          <w:sz w:val="32"/>
          <w:szCs w:val="32"/>
        </w:rPr>
        <w:t>所有</w:t>
      </w:r>
      <w:r>
        <w:rPr>
          <w:rFonts w:hint="eastAsia" w:ascii="仿宋_GB2312" w:hAnsi="仿宋" w:eastAsia="仿宋_GB2312"/>
          <w:color w:val="auto"/>
          <w:sz w:val="32"/>
          <w:szCs w:val="32"/>
        </w:rPr>
        <w:t>调查访问员按照统一规范要求进行培训，</w:t>
      </w:r>
      <w:r>
        <w:rPr>
          <w:rFonts w:hint="default" w:ascii="仿宋_GB2312" w:hAnsi="仿宋" w:eastAsia="仿宋_GB2312"/>
          <w:color w:val="auto"/>
          <w:sz w:val="32"/>
          <w:szCs w:val="32"/>
        </w:rPr>
        <w:t>明确</w:t>
      </w:r>
      <w:r>
        <w:rPr>
          <w:rFonts w:hint="eastAsia" w:ascii="仿宋_GB2312" w:hAnsi="仿宋" w:eastAsia="仿宋_GB2312"/>
          <w:color w:val="auto"/>
          <w:sz w:val="32"/>
          <w:szCs w:val="32"/>
        </w:rPr>
        <w:t>调查</w:t>
      </w:r>
      <w:r>
        <w:rPr>
          <w:rFonts w:hint="default" w:ascii="仿宋_GB2312" w:hAnsi="仿宋" w:eastAsia="仿宋_GB2312"/>
          <w:color w:val="auto"/>
          <w:sz w:val="32"/>
          <w:szCs w:val="32"/>
        </w:rPr>
        <w:t>工作规范和</w:t>
      </w:r>
      <w:r>
        <w:rPr>
          <w:rFonts w:hint="eastAsia" w:ascii="仿宋_GB2312" w:hAnsi="仿宋" w:eastAsia="仿宋_GB2312"/>
          <w:color w:val="auto"/>
          <w:sz w:val="32"/>
          <w:szCs w:val="32"/>
        </w:rPr>
        <w:t>纪律，</w:t>
      </w:r>
      <w:r>
        <w:rPr>
          <w:rFonts w:hint="default" w:ascii="仿宋_GB2312" w:hAnsi="仿宋" w:eastAsia="仿宋_GB2312"/>
          <w:color w:val="auto"/>
          <w:sz w:val="32"/>
          <w:szCs w:val="32"/>
        </w:rPr>
        <w:t>要求调查员严格遵守流程，</w:t>
      </w:r>
      <w:r>
        <w:rPr>
          <w:rFonts w:hint="eastAsia" w:ascii="仿宋_GB2312" w:hAnsi="仿宋" w:eastAsia="仿宋_GB2312"/>
          <w:color w:val="auto"/>
          <w:sz w:val="32"/>
          <w:szCs w:val="32"/>
        </w:rPr>
        <w:t>确保调查结果的代表性。</w:t>
      </w:r>
      <w:r>
        <w:rPr>
          <w:rFonts w:hint="eastAsia" w:ascii="仿宋_GB2312" w:hAnsi="仿宋" w:eastAsia="仿宋_GB2312"/>
          <w:color w:val="auto"/>
          <w:sz w:val="32"/>
          <w:szCs w:val="32"/>
          <w:lang w:val="en-US" w:eastAsia="zh-CN"/>
        </w:rPr>
        <w:t>市统计局</w:t>
      </w:r>
      <w:r>
        <w:rPr>
          <w:rFonts w:hint="eastAsia" w:ascii="仿宋_GB2312" w:hAnsi="仿宋" w:eastAsia="仿宋_GB2312"/>
          <w:color w:val="auto"/>
          <w:sz w:val="32"/>
          <w:szCs w:val="32"/>
        </w:rPr>
        <w:t>对调查数据质量负</w:t>
      </w:r>
      <w:r>
        <w:rPr>
          <w:rFonts w:hint="default" w:ascii="仿宋_GB2312" w:hAnsi="仿宋" w:eastAsia="仿宋_GB2312"/>
          <w:color w:val="auto"/>
          <w:sz w:val="32"/>
          <w:szCs w:val="32"/>
        </w:rPr>
        <w:t>总</w:t>
      </w:r>
      <w:r>
        <w:rPr>
          <w:rFonts w:hint="eastAsia" w:ascii="仿宋_GB2312" w:hAnsi="仿宋" w:eastAsia="仿宋_GB2312"/>
          <w:color w:val="auto"/>
          <w:sz w:val="32"/>
          <w:szCs w:val="32"/>
        </w:rPr>
        <w:t>责，</w:t>
      </w:r>
      <w:r>
        <w:rPr>
          <w:rFonts w:hint="default" w:ascii="仿宋_GB2312" w:hAnsi="仿宋" w:eastAsia="仿宋_GB2312"/>
          <w:color w:val="auto"/>
          <w:sz w:val="32"/>
          <w:szCs w:val="32"/>
        </w:rPr>
        <w:t>严肃追责</w:t>
      </w:r>
      <w:r>
        <w:rPr>
          <w:rFonts w:hint="eastAsia" w:ascii="仿宋_GB2312" w:hAnsi="仿宋" w:eastAsia="仿宋_GB2312"/>
          <w:color w:val="auto"/>
          <w:sz w:val="32"/>
          <w:szCs w:val="32"/>
        </w:rPr>
        <w:t>弄虚作假行为。</w:t>
      </w:r>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cs="Times New Roman"/>
          <w:b/>
          <w:bCs/>
          <w:color w:val="auto"/>
          <w:sz w:val="32"/>
          <w:szCs w:val="32"/>
          <w:lang w:val="en-US" w:eastAsia="zh-CN"/>
        </w:rPr>
        <w:t>2.</w:t>
      </w:r>
      <w:r>
        <w:rPr>
          <w:rFonts w:hint="eastAsia" w:ascii="仿宋_GB2312" w:hAnsi="仿宋" w:eastAsia="仿宋_GB2312" w:cs="Times New Roman"/>
          <w:b/>
          <w:bCs/>
          <w:color w:val="auto"/>
          <w:sz w:val="32"/>
          <w:szCs w:val="32"/>
        </w:rPr>
        <w:t>强化全过程监督。</w:t>
      </w:r>
      <w:r>
        <w:rPr>
          <w:rFonts w:hint="eastAsia" w:ascii="仿宋_GB2312" w:hAnsi="仿宋" w:eastAsia="仿宋_GB2312"/>
          <w:color w:val="auto"/>
          <w:sz w:val="32"/>
          <w:szCs w:val="32"/>
        </w:rPr>
        <w:t>一是</w:t>
      </w:r>
      <w:r>
        <w:rPr>
          <w:rFonts w:hint="default" w:ascii="仿宋_GB2312" w:hAnsi="仿宋" w:eastAsia="仿宋_GB2312"/>
          <w:color w:val="auto"/>
          <w:sz w:val="32"/>
          <w:szCs w:val="32"/>
        </w:rPr>
        <w:t>电访监督。</w:t>
      </w:r>
      <w:r>
        <w:rPr>
          <w:rFonts w:hint="eastAsia" w:ascii="仿宋_GB2312" w:hAnsi="仿宋" w:eastAsia="仿宋_GB2312"/>
          <w:color w:val="auto"/>
          <w:sz w:val="32"/>
          <w:szCs w:val="32"/>
          <w:lang w:eastAsia="zh-CN"/>
        </w:rPr>
        <w:t>特定对象</w:t>
      </w:r>
      <w:r>
        <w:rPr>
          <w:rFonts w:hint="eastAsia" w:ascii="仿宋_GB2312" w:hAnsi="仿宋" w:eastAsia="仿宋_GB2312"/>
          <w:color w:val="auto"/>
          <w:sz w:val="32"/>
          <w:szCs w:val="32"/>
        </w:rPr>
        <w:t>电话调查全程录音，督导员按要求加强访问过程管理</w:t>
      </w:r>
      <w:r>
        <w:rPr>
          <w:rFonts w:hint="default" w:ascii="仿宋_GB2312" w:hAnsi="仿宋" w:eastAsia="仿宋_GB2312"/>
          <w:color w:val="auto"/>
          <w:sz w:val="32"/>
          <w:szCs w:val="32"/>
        </w:rPr>
        <w:t>，</w:t>
      </w:r>
      <w:r>
        <w:rPr>
          <w:rFonts w:hint="eastAsia" w:ascii="仿宋_GB2312" w:hAnsi="仿宋" w:eastAsia="仿宋_GB2312"/>
          <w:color w:val="auto"/>
          <w:sz w:val="32"/>
          <w:szCs w:val="32"/>
          <w:lang w:eastAsia="zh-CN"/>
        </w:rPr>
        <w:t>访问问卷复核率不低于</w:t>
      </w:r>
      <w:r>
        <w:rPr>
          <w:rFonts w:ascii="仿宋_GB2312" w:hAnsi="仿宋" w:eastAsia="仿宋_GB2312"/>
          <w:color w:val="auto"/>
          <w:sz w:val="32"/>
          <w:szCs w:val="32"/>
        </w:rPr>
        <w:t>20%</w:t>
      </w:r>
      <w:r>
        <w:rPr>
          <w:rFonts w:hint="eastAsia" w:ascii="仿宋_GB2312" w:hAnsi="仿宋" w:eastAsia="仿宋_GB2312"/>
          <w:color w:val="auto"/>
          <w:sz w:val="32"/>
          <w:szCs w:val="32"/>
        </w:rPr>
        <w:t>。</w:t>
      </w:r>
      <w:r>
        <w:rPr>
          <w:rFonts w:hint="default" w:ascii="仿宋_GB2312" w:hAnsi="仿宋" w:eastAsia="仿宋_GB2312"/>
          <w:color w:val="auto"/>
          <w:sz w:val="32"/>
          <w:szCs w:val="32"/>
        </w:rPr>
        <w:t>二是现场监督。</w:t>
      </w:r>
      <w:r>
        <w:rPr>
          <w:rFonts w:hint="eastAsia" w:ascii="仿宋_GB2312" w:hAnsi="仿宋" w:eastAsia="仿宋_GB2312"/>
          <w:color w:val="auto"/>
          <w:sz w:val="32"/>
          <w:szCs w:val="32"/>
        </w:rPr>
        <w:t>邀请</w:t>
      </w:r>
      <w:r>
        <w:rPr>
          <w:rFonts w:hint="eastAsia" w:ascii="仿宋_GB2312" w:hAnsi="仿宋" w:eastAsia="仿宋_GB2312" w:cs="Times New Roman"/>
          <w:color w:val="auto"/>
          <w:sz w:val="32"/>
          <w:szCs w:val="32"/>
          <w:highlight w:val="none"/>
          <w:lang w:val="en-US" w:eastAsia="zh-CN"/>
        </w:rPr>
        <w:t>市委督效办</w:t>
      </w:r>
      <w:r>
        <w:rPr>
          <w:rFonts w:hint="default" w:ascii="仿宋_GB2312" w:hAnsi="仿宋" w:eastAsia="仿宋_GB2312" w:cs="Times New Roman"/>
          <w:color w:val="auto"/>
          <w:sz w:val="32"/>
          <w:szCs w:val="32"/>
          <w:lang w:val="en-US" w:eastAsia="zh-CN"/>
        </w:rPr>
        <w:t>相关</w:t>
      </w:r>
      <w:r>
        <w:rPr>
          <w:rFonts w:hint="eastAsia" w:ascii="仿宋_GB2312" w:hAnsi="仿宋" w:eastAsia="仿宋_GB2312"/>
          <w:color w:val="auto"/>
          <w:sz w:val="32"/>
          <w:szCs w:val="32"/>
          <w:lang w:val="en-US" w:eastAsia="zh-CN"/>
        </w:rPr>
        <w:t>工作人员</w:t>
      </w:r>
      <w:r>
        <w:rPr>
          <w:rFonts w:hint="eastAsia" w:ascii="仿宋_GB2312" w:hAnsi="仿宋" w:eastAsia="仿宋_GB2312"/>
          <w:color w:val="auto"/>
          <w:sz w:val="32"/>
          <w:szCs w:val="32"/>
        </w:rPr>
        <w:t>到</w:t>
      </w:r>
      <w:r>
        <w:rPr>
          <w:rFonts w:hint="default" w:ascii="仿宋_GB2312" w:hAnsi="仿宋" w:eastAsia="仿宋_GB2312"/>
          <w:color w:val="auto"/>
          <w:sz w:val="32"/>
          <w:szCs w:val="32"/>
        </w:rPr>
        <w:t>评价</w:t>
      </w:r>
      <w:r>
        <w:rPr>
          <w:rFonts w:hint="eastAsia" w:ascii="仿宋_GB2312" w:hAnsi="仿宋" w:eastAsia="仿宋_GB2312"/>
          <w:color w:val="auto"/>
          <w:sz w:val="32"/>
          <w:szCs w:val="32"/>
        </w:rPr>
        <w:t>现场观摩和监听，保证</w:t>
      </w:r>
      <w:r>
        <w:rPr>
          <w:rFonts w:hint="default" w:ascii="仿宋_GB2312" w:hAnsi="仿宋" w:eastAsia="仿宋_GB2312"/>
          <w:color w:val="auto"/>
          <w:sz w:val="32"/>
          <w:szCs w:val="32"/>
        </w:rPr>
        <w:t>评价</w:t>
      </w:r>
      <w:r>
        <w:rPr>
          <w:rFonts w:hint="eastAsia" w:ascii="仿宋_GB2312" w:hAnsi="仿宋" w:eastAsia="仿宋_GB2312"/>
          <w:color w:val="auto"/>
          <w:sz w:val="32"/>
          <w:szCs w:val="32"/>
        </w:rPr>
        <w:t>工作公平公正、客观真实。</w:t>
      </w:r>
      <w:r>
        <w:rPr>
          <w:rFonts w:hint="default" w:ascii="仿宋_GB2312" w:hAnsi="仿宋" w:eastAsia="仿宋_GB2312"/>
          <w:color w:val="auto"/>
          <w:sz w:val="32"/>
          <w:szCs w:val="32"/>
        </w:rPr>
        <w:t>三</w:t>
      </w:r>
      <w:r>
        <w:rPr>
          <w:rFonts w:hint="eastAsia" w:ascii="仿宋_GB2312" w:hAnsi="仿宋" w:eastAsia="仿宋_GB2312"/>
          <w:color w:val="auto"/>
          <w:sz w:val="32"/>
          <w:szCs w:val="32"/>
        </w:rPr>
        <w:t>是信息保密管理。正式</w:t>
      </w:r>
      <w:r>
        <w:rPr>
          <w:rFonts w:hint="default" w:ascii="仿宋_GB2312" w:hAnsi="仿宋" w:eastAsia="仿宋_GB2312"/>
          <w:color w:val="auto"/>
          <w:sz w:val="32"/>
          <w:szCs w:val="32"/>
        </w:rPr>
        <w:t>评价</w:t>
      </w:r>
      <w:r>
        <w:rPr>
          <w:rFonts w:hint="eastAsia" w:ascii="仿宋_GB2312" w:hAnsi="仿宋" w:eastAsia="仿宋_GB2312"/>
          <w:color w:val="auto"/>
          <w:sz w:val="32"/>
          <w:szCs w:val="32"/>
        </w:rPr>
        <w:t>前，各有关单位应对参与</w:t>
      </w:r>
      <w:r>
        <w:rPr>
          <w:rFonts w:hint="eastAsia" w:ascii="仿宋_GB2312" w:hAnsi="仿宋" w:eastAsia="仿宋_GB2312"/>
          <w:color w:val="auto"/>
          <w:sz w:val="32"/>
          <w:szCs w:val="32"/>
          <w:lang w:eastAsia="zh-CN"/>
        </w:rPr>
        <w:t>评价</w:t>
      </w:r>
      <w:r>
        <w:rPr>
          <w:rFonts w:hint="eastAsia" w:ascii="仿宋_GB2312" w:hAnsi="仿宋" w:eastAsia="仿宋_GB2312"/>
          <w:color w:val="auto"/>
          <w:sz w:val="32"/>
          <w:szCs w:val="32"/>
        </w:rPr>
        <w:t>的代表信息做好保密管理，</w:t>
      </w:r>
      <w:r>
        <w:rPr>
          <w:rFonts w:hint="default" w:ascii="仿宋_GB2312" w:hAnsi="仿宋" w:eastAsia="仿宋_GB2312"/>
          <w:color w:val="auto"/>
          <w:sz w:val="32"/>
          <w:szCs w:val="32"/>
        </w:rPr>
        <w:t>参与</w:t>
      </w:r>
      <w:r>
        <w:rPr>
          <w:rFonts w:hint="eastAsia" w:ascii="仿宋_GB2312" w:hAnsi="仿宋" w:eastAsia="仿宋_GB2312"/>
          <w:color w:val="auto"/>
          <w:sz w:val="32"/>
          <w:szCs w:val="32"/>
        </w:rPr>
        <w:t>评价</w:t>
      </w:r>
      <w:r>
        <w:rPr>
          <w:rFonts w:hint="default" w:ascii="仿宋_GB2312" w:hAnsi="仿宋" w:eastAsia="仿宋_GB2312"/>
          <w:color w:val="auto"/>
          <w:sz w:val="32"/>
          <w:szCs w:val="32"/>
        </w:rPr>
        <w:t>的</w:t>
      </w:r>
      <w:r>
        <w:rPr>
          <w:rFonts w:hint="eastAsia" w:ascii="仿宋_GB2312" w:hAnsi="仿宋" w:eastAsia="仿宋_GB2312"/>
          <w:color w:val="auto"/>
          <w:sz w:val="32"/>
          <w:szCs w:val="32"/>
        </w:rPr>
        <w:t>代表</w:t>
      </w:r>
      <w:r>
        <w:rPr>
          <w:rFonts w:hint="default" w:ascii="仿宋_GB2312" w:hAnsi="仿宋" w:eastAsia="仿宋_GB2312"/>
          <w:color w:val="auto"/>
          <w:sz w:val="32"/>
          <w:szCs w:val="32"/>
        </w:rPr>
        <w:t>应</w:t>
      </w:r>
      <w:r>
        <w:rPr>
          <w:rFonts w:hint="eastAsia" w:ascii="仿宋_GB2312" w:hAnsi="仿宋" w:eastAsia="仿宋_GB2312"/>
          <w:color w:val="auto"/>
          <w:sz w:val="32"/>
          <w:szCs w:val="32"/>
        </w:rPr>
        <w:t>对评价样本分配及评价结果保密。</w:t>
      </w:r>
    </w:p>
    <w:p>
      <w:pPr>
        <w:spacing w:line="600" w:lineRule="exact"/>
        <w:ind w:firstLine="662" w:firstLineChars="200"/>
        <w:rPr>
          <w:rFonts w:ascii="仿宋_GB2312" w:hAnsi="仿宋" w:eastAsia="仿宋_GB2312"/>
          <w:color w:val="auto"/>
          <w:sz w:val="32"/>
          <w:szCs w:val="32"/>
        </w:rPr>
      </w:pPr>
      <w:r>
        <w:rPr>
          <w:rFonts w:hint="eastAsia" w:ascii="仿宋_GB2312" w:hAnsi="仿宋" w:eastAsia="仿宋_GB2312" w:cs="Times New Roman"/>
          <w:b/>
          <w:bCs/>
          <w:color w:val="auto"/>
          <w:sz w:val="32"/>
          <w:szCs w:val="32"/>
          <w:lang w:val="en-US" w:eastAsia="zh-CN"/>
        </w:rPr>
        <w:t>3.</w:t>
      </w:r>
      <w:r>
        <w:rPr>
          <w:rFonts w:hint="eastAsia" w:ascii="仿宋_GB2312" w:hAnsi="仿宋" w:eastAsia="仿宋_GB2312" w:cs="Times New Roman"/>
          <w:b/>
          <w:bCs/>
          <w:color w:val="auto"/>
          <w:sz w:val="32"/>
          <w:szCs w:val="32"/>
        </w:rPr>
        <w:t>严格问卷审核。</w:t>
      </w:r>
      <w:r>
        <w:rPr>
          <w:rFonts w:hint="eastAsia" w:ascii="仿宋_GB2312" w:hAnsi="仿宋" w:eastAsia="仿宋_GB2312"/>
          <w:color w:val="auto"/>
          <w:sz w:val="32"/>
          <w:szCs w:val="32"/>
        </w:rPr>
        <w:t>采</w:t>
      </w:r>
      <w:r>
        <w:rPr>
          <w:rFonts w:hint="default" w:ascii="仿宋_GB2312" w:hAnsi="仿宋" w:eastAsia="仿宋_GB2312"/>
          <w:color w:val="auto"/>
          <w:sz w:val="32"/>
          <w:szCs w:val="32"/>
        </w:rPr>
        <w:t>用</w:t>
      </w:r>
      <w:r>
        <w:rPr>
          <w:rFonts w:hint="eastAsia" w:ascii="仿宋_GB2312" w:hAnsi="仿宋" w:eastAsia="仿宋_GB2312"/>
          <w:color w:val="auto"/>
          <w:sz w:val="32"/>
          <w:szCs w:val="32"/>
        </w:rPr>
        <w:t>自查、交叉核对、抽查等方式</w:t>
      </w:r>
      <w:r>
        <w:rPr>
          <w:rFonts w:hint="default" w:ascii="仿宋_GB2312" w:hAnsi="仿宋" w:eastAsia="仿宋_GB2312"/>
          <w:color w:val="auto"/>
          <w:sz w:val="32"/>
          <w:szCs w:val="32"/>
        </w:rPr>
        <w:t>对</w:t>
      </w:r>
      <w:r>
        <w:rPr>
          <w:rFonts w:hint="eastAsia" w:ascii="仿宋_GB2312" w:hAnsi="仿宋" w:eastAsia="仿宋_GB2312"/>
          <w:color w:val="auto"/>
          <w:sz w:val="32"/>
          <w:szCs w:val="32"/>
        </w:rPr>
        <w:t>问卷</w:t>
      </w:r>
      <w:r>
        <w:rPr>
          <w:rFonts w:hint="default" w:ascii="仿宋_GB2312" w:hAnsi="仿宋" w:eastAsia="仿宋_GB2312"/>
          <w:color w:val="auto"/>
          <w:sz w:val="32"/>
          <w:szCs w:val="32"/>
        </w:rPr>
        <w:t>进行</w:t>
      </w:r>
      <w:r>
        <w:rPr>
          <w:rFonts w:ascii="仿宋_GB2312" w:hAnsi="仿宋" w:eastAsia="仿宋_GB2312"/>
          <w:color w:val="auto"/>
          <w:sz w:val="32"/>
          <w:szCs w:val="32"/>
        </w:rPr>
        <w:t>100%</w:t>
      </w:r>
      <w:r>
        <w:rPr>
          <w:rFonts w:hint="eastAsia" w:ascii="仿宋_GB2312" w:hAnsi="仿宋" w:eastAsia="仿宋_GB2312"/>
          <w:color w:val="auto"/>
          <w:sz w:val="32"/>
          <w:szCs w:val="32"/>
        </w:rPr>
        <w:t>质量复核</w:t>
      </w:r>
      <w:r>
        <w:rPr>
          <w:rFonts w:hint="default" w:ascii="仿宋_GB2312" w:hAnsi="仿宋" w:eastAsia="仿宋_GB2312"/>
          <w:color w:val="auto"/>
          <w:sz w:val="32"/>
          <w:szCs w:val="32"/>
        </w:rPr>
        <w:t>。</w:t>
      </w:r>
      <w:r>
        <w:rPr>
          <w:rFonts w:hint="eastAsia" w:ascii="仿宋_GB2312" w:hAnsi="仿宋" w:eastAsia="仿宋_GB2312"/>
          <w:color w:val="auto"/>
          <w:sz w:val="32"/>
          <w:szCs w:val="32"/>
        </w:rPr>
        <w:t>提倡评价代表结合实际对测评单位提出建设性意见建议，以</w:t>
      </w:r>
      <w:r>
        <w:rPr>
          <w:rFonts w:hint="default" w:ascii="仿宋_GB2312" w:hAnsi="仿宋" w:eastAsia="仿宋_GB2312"/>
          <w:color w:val="auto"/>
          <w:sz w:val="32"/>
          <w:szCs w:val="32"/>
        </w:rPr>
        <w:t>保证</w:t>
      </w:r>
      <w:r>
        <w:rPr>
          <w:rFonts w:hint="eastAsia" w:ascii="仿宋_GB2312" w:hAnsi="仿宋" w:eastAsia="仿宋_GB2312"/>
          <w:color w:val="auto"/>
          <w:sz w:val="32"/>
          <w:szCs w:val="32"/>
        </w:rPr>
        <w:t>调查问卷的完整性、真实性、有效性和参考价值。</w:t>
      </w:r>
    </w:p>
    <w:p>
      <w:pPr>
        <w:pStyle w:val="2"/>
        <w:numPr>
          <w:ilvl w:val="0"/>
          <w:numId w:val="0"/>
        </w:numPr>
        <w:spacing w:line="600" w:lineRule="exact"/>
        <w:ind w:firstLine="0" w:firstLineChars="0"/>
        <w:jc w:val="left"/>
        <w:rPr>
          <w:rFonts w:hint="eastAsia" w:ascii="黑体" w:hAnsi="黑体" w:cs="黑体"/>
        </w:rPr>
      </w:pPr>
      <w:r>
        <w:rPr>
          <w:rFonts w:hint="eastAsia" w:ascii="仿宋_GB2312" w:hAnsi="仿宋" w:eastAsia="仿宋_GB2312"/>
          <w:color w:val="auto"/>
          <w:sz w:val="32"/>
          <w:szCs w:val="32"/>
          <w:lang w:val="en-US" w:eastAsia="zh-CN"/>
        </w:rPr>
        <w:t xml:space="preserve"> </w:t>
      </w:r>
    </w:p>
    <w:p>
      <w:pPr>
        <w:rPr>
          <w:rFonts w:hint="default"/>
          <w:lang w:val="en-US" w:eastAsia="zh-CN"/>
        </w:rPr>
      </w:pPr>
    </w:p>
    <w:p>
      <w:pPr>
        <w:rPr>
          <w:rFonts w:hint="default"/>
          <w:lang w:val="en-US" w:eastAsia="zh-CN"/>
        </w:rPr>
      </w:pPr>
    </w:p>
    <w:p>
      <w:pPr>
        <w:pStyle w:val="2"/>
        <w:numPr>
          <w:ilvl w:val="0"/>
          <w:numId w:val="0"/>
        </w:numPr>
        <w:jc w:val="both"/>
        <w:rPr>
          <w:rFonts w:hint="eastAsia" w:ascii="黑体" w:hAnsi="黑体" w:cs="黑体"/>
          <w:lang w:val="en-US" w:eastAsia="zh-CN"/>
        </w:rPr>
      </w:pPr>
    </w:p>
    <w:p>
      <w:pPr>
        <w:rPr>
          <w:rFonts w:hint="eastAsia" w:ascii="黑体" w:hAnsi="黑体" w:cs="黑体"/>
          <w:lang w:val="en-US" w:eastAsia="zh-CN"/>
        </w:rPr>
      </w:pPr>
    </w:p>
    <w:p>
      <w:pPr>
        <w:rPr>
          <w:rFonts w:hint="eastAsia" w:ascii="黑体" w:hAnsi="黑体" w:cs="黑体"/>
          <w:lang w:val="en-US" w:eastAsia="zh-CN"/>
        </w:rPr>
      </w:pPr>
    </w:p>
    <w:p>
      <w:pPr>
        <w:rPr>
          <w:rFonts w:hint="eastAsia" w:ascii="黑体" w:hAnsi="黑体" w:cs="黑体"/>
          <w:lang w:val="en-US" w:eastAsia="zh-CN"/>
        </w:rPr>
      </w:pPr>
    </w:p>
    <w:p>
      <w:pPr>
        <w:pStyle w:val="2"/>
        <w:numPr>
          <w:ilvl w:val="0"/>
          <w:numId w:val="0"/>
        </w:numPr>
        <w:jc w:val="both"/>
        <w:rPr>
          <w:rFonts w:hint="default" w:ascii="黑体" w:hAnsi="黑体" w:eastAsia="黑体" w:cs="黑体"/>
          <w:lang w:val="en-US" w:eastAsia="zh-CN"/>
        </w:rPr>
      </w:pPr>
      <w:r>
        <w:rPr>
          <w:rFonts w:hint="eastAsia" w:ascii="黑体" w:hAnsi="黑体" w:cs="黑体"/>
          <w:lang w:val="en-US" w:eastAsia="zh-CN"/>
        </w:rPr>
        <w:t>三、调查问卷</w:t>
      </w:r>
    </w:p>
    <w:p>
      <w:pPr>
        <w:pStyle w:val="2"/>
        <w:numPr>
          <w:ilvl w:val="0"/>
          <w:numId w:val="0"/>
        </w:numPr>
        <w:jc w:val="center"/>
        <w:rPr>
          <w:rFonts w:hint="eastAsia" w:ascii="黑体" w:hAnsi="黑体" w:cs="黑体"/>
        </w:rPr>
      </w:pPr>
      <w:r>
        <w:rPr>
          <w:rFonts w:hint="eastAsia" w:ascii="黑体" w:hAnsi="黑体" w:cs="黑体"/>
        </w:rPr>
        <w:t>202</w:t>
      </w:r>
      <w:r>
        <w:rPr>
          <w:rFonts w:hint="eastAsia" w:ascii="黑体" w:hAnsi="黑体" w:cs="黑体"/>
          <w:lang w:val="en-US" w:eastAsia="zh-CN"/>
        </w:rPr>
        <w:t>5</w:t>
      </w:r>
      <w:r>
        <w:rPr>
          <w:rFonts w:hint="eastAsia" w:ascii="黑体" w:hAnsi="黑体" w:cs="黑体"/>
        </w:rPr>
        <w:t>年度</w:t>
      </w:r>
      <w:r>
        <w:rPr>
          <w:rFonts w:hint="eastAsia" w:ascii="黑体" w:hAnsi="黑体" w:cs="黑体"/>
          <w:lang w:eastAsia="zh-CN"/>
        </w:rPr>
        <w:t>琼海市直机关</w:t>
      </w:r>
      <w:r>
        <w:rPr>
          <w:rFonts w:hint="eastAsia" w:ascii="黑体" w:hAnsi="黑体" w:cs="黑体"/>
        </w:rPr>
        <w:t>综合考核社会评价调查问卷</w:t>
      </w:r>
    </w:p>
    <w:p>
      <w:pPr>
        <w:pStyle w:val="2"/>
        <w:numPr>
          <w:ilvl w:val="0"/>
          <w:numId w:val="0"/>
        </w:numPr>
        <w:jc w:val="center"/>
        <w:rPr>
          <w:rFonts w:hint="eastAsia" w:ascii="黑体" w:hAnsi="黑体" w:cs="黑体"/>
        </w:rPr>
      </w:pPr>
      <w:r>
        <w:rPr>
          <w:rFonts w:ascii="仿宋_GB2312" w:hAnsi="宋体" w:eastAsia="仿宋_GB2312" w:cs="宋体"/>
          <w:kern w:val="0"/>
          <w:sz w:val="30"/>
          <w:szCs w:val="30"/>
        </w:rPr>
        <mc:AlternateContent>
          <mc:Choice Requires="wps">
            <w:drawing>
              <wp:anchor distT="0" distB="0" distL="114300" distR="114300" simplePos="0" relativeHeight="251663360" behindDoc="0" locked="0" layoutInCell="1" allowOverlap="1">
                <wp:simplePos x="0" y="0"/>
                <wp:positionH relativeFrom="column">
                  <wp:posOffset>3709670</wp:posOffset>
                </wp:positionH>
                <wp:positionV relativeFrom="paragraph">
                  <wp:posOffset>336550</wp:posOffset>
                </wp:positionV>
                <wp:extent cx="1979930" cy="971550"/>
                <wp:effectExtent l="0" t="0" r="1270" b="0"/>
                <wp:wrapNone/>
                <wp:docPr id="4" name="文本框 4"/>
                <wp:cNvGraphicFramePr/>
                <a:graphic xmlns:a="http://schemas.openxmlformats.org/drawingml/2006/main">
                  <a:graphicData uri="http://schemas.microsoft.com/office/word/2010/wordprocessingShape">
                    <wps:wsp>
                      <wps:cNvSpPr txBox="1"/>
                      <wps:spPr>
                        <a:xfrm>
                          <a:off x="0" y="0"/>
                          <a:ext cx="1979930" cy="971550"/>
                        </a:xfrm>
                        <a:prstGeom prst="rect">
                          <a:avLst/>
                        </a:prstGeom>
                        <a:solidFill>
                          <a:srgbClr val="FFFFFF"/>
                        </a:solidFill>
                        <a:ln>
                          <a:noFill/>
                        </a:ln>
                        <a:effectLst/>
                      </wps:spPr>
                      <wps:txb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01</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wps:txbx>
                      <wps:bodyPr upright="1"/>
                    </wps:wsp>
                  </a:graphicData>
                </a:graphic>
              </wp:anchor>
            </w:drawing>
          </mc:Choice>
          <mc:Fallback>
            <w:pict>
              <v:shape id="_x0000_s1026" o:spid="_x0000_s1026" o:spt="202" type="#_x0000_t202" style="position:absolute;left:0pt;margin-left:292.1pt;margin-top:26.5pt;height:76.5pt;width:155.9pt;z-index:251663360;mso-width-relative:page;mso-height-relative:page;" fillcolor="#FFFFFF" filled="t" stroked="f" coordsize="21600,21600" o:gfxdata="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AjRrv11wAAAAoBAAAPAAAA&#10;AAAAAAEAIAAAADgAAABkcnMvZG93bnJldi54bWxQSwECFAAUAAAACACHTuJA2ggqyMcBAACFAwAA&#10;DgAAAAAAAAABACAAAAA8AQAAZHJzL2Uyb0RvYy54bWxQSwUGAAAAAAYABgBZAQAAdQUAAAAA&#10;">
                <v:fill on="t" focussize="0,0"/>
                <v:stroke on="f"/>
                <v:imagedata o:title=""/>
                <o:lock v:ext="edit" aspectratio="f"/>
                <v:textbo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01</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v:textbox>
              </v:shape>
            </w:pict>
          </mc:Fallback>
        </mc:AlternateContent>
      </w:r>
      <w:r>
        <w:rPr>
          <w:rFonts w:hint="eastAsia" w:ascii="黑体" w:hAnsi="黑体" w:cs="黑体"/>
        </w:rPr>
        <w:t>(代表集中问卷评价）</w:t>
      </w:r>
    </w:p>
    <w:p>
      <w:pPr>
        <w:spacing w:line="480" w:lineRule="exact"/>
        <w:rPr>
          <w:rFonts w:hint="eastAsia" w:ascii="楷体" w:hAnsi="楷体" w:eastAsia="楷体" w:cs="楷体"/>
          <w:sz w:val="24"/>
          <w:szCs w:val="20"/>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 w:hAnsi="楷体" w:eastAsia="楷体" w:cs="楷体"/>
          <w:sz w:val="24"/>
          <w:szCs w:val="20"/>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 w:hAnsi="楷体" w:eastAsia="楷体" w:cs="楷体"/>
          <w:sz w:val="24"/>
          <w:szCs w:val="20"/>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 w:hAnsi="楷体" w:eastAsia="楷体" w:cs="楷体"/>
          <w:sz w:val="24"/>
          <w:szCs w:val="20"/>
        </w:rPr>
      </w:pPr>
      <w:r>
        <w:rPr>
          <w:rFonts w:hint="eastAsia" w:ascii="楷体" w:hAnsi="楷体" w:eastAsia="楷体" w:cs="楷体"/>
          <w:sz w:val="24"/>
          <w:szCs w:val="20"/>
        </w:rPr>
        <w:t>您好！</w:t>
      </w:r>
    </w:p>
    <w:p>
      <w:pPr>
        <w:keepNext w:val="0"/>
        <w:keepLines w:val="0"/>
        <w:pageBreakBefore w:val="0"/>
        <w:widowControl w:val="0"/>
        <w:kinsoku/>
        <w:wordWrap/>
        <w:overflowPunct/>
        <w:topLinePunct w:val="0"/>
        <w:autoSpaceDE/>
        <w:autoSpaceDN/>
        <w:bidi w:val="0"/>
        <w:adjustRightInd/>
        <w:snapToGrid/>
        <w:spacing w:line="440" w:lineRule="exact"/>
        <w:ind w:firstLine="502" w:firstLineChars="200"/>
        <w:textAlignment w:val="auto"/>
        <w:rPr>
          <w:rFonts w:hint="eastAsia" w:ascii="楷体" w:hAnsi="楷体" w:eastAsia="楷体" w:cs="楷体"/>
          <w:sz w:val="24"/>
          <w:szCs w:val="20"/>
        </w:rPr>
      </w:pPr>
      <w:r>
        <w:rPr>
          <w:rFonts w:hint="eastAsia" w:ascii="楷体" w:hAnsi="楷体" w:eastAsia="楷体" w:cs="楷体"/>
          <w:sz w:val="24"/>
          <w:szCs w:val="20"/>
        </w:rPr>
        <w:t>为做好202</w:t>
      </w:r>
      <w:r>
        <w:rPr>
          <w:rFonts w:hint="eastAsia" w:ascii="楷体" w:hAnsi="楷体" w:cs="楷体"/>
          <w:sz w:val="24"/>
          <w:szCs w:val="20"/>
          <w:lang w:val="en-US" w:eastAsia="zh-CN"/>
        </w:rPr>
        <w:t>5</w:t>
      </w:r>
      <w:r>
        <w:rPr>
          <w:rFonts w:hint="eastAsia" w:ascii="楷体" w:hAnsi="楷体" w:eastAsia="楷体" w:cs="楷体"/>
          <w:sz w:val="24"/>
          <w:szCs w:val="20"/>
        </w:rPr>
        <w:t>年度</w:t>
      </w:r>
      <w:r>
        <w:rPr>
          <w:rFonts w:hint="eastAsia" w:ascii="楷体" w:hAnsi="楷体" w:eastAsia="楷体" w:cs="楷体"/>
          <w:sz w:val="24"/>
          <w:szCs w:val="20"/>
          <w:lang w:eastAsia="zh-CN"/>
        </w:rPr>
        <w:t>琼海市直机关</w:t>
      </w:r>
      <w:r>
        <w:rPr>
          <w:rFonts w:hint="eastAsia" w:ascii="楷体" w:hAnsi="楷体" w:eastAsia="楷体" w:cs="楷体"/>
          <w:sz w:val="24"/>
          <w:szCs w:val="20"/>
        </w:rPr>
        <w:t>综合考核社会评价工作，</w:t>
      </w:r>
      <w:r>
        <w:rPr>
          <w:rFonts w:hint="eastAsia" w:ascii="楷体" w:hAnsi="楷体" w:eastAsia="楷体" w:cs="楷体"/>
          <w:sz w:val="24"/>
          <w:szCs w:val="20"/>
          <w:lang w:val="en-US" w:eastAsia="zh-CN"/>
        </w:rPr>
        <w:t>市</w:t>
      </w:r>
      <w:r>
        <w:rPr>
          <w:rFonts w:hint="eastAsia" w:ascii="楷体" w:hAnsi="楷体" w:eastAsia="楷体" w:cs="楷体"/>
          <w:sz w:val="24"/>
          <w:szCs w:val="20"/>
        </w:rPr>
        <w:t>统计局目前正在</w:t>
      </w:r>
      <w:r>
        <w:rPr>
          <w:rFonts w:hint="eastAsia" w:ascii="楷体" w:hAnsi="楷体" w:cs="楷体"/>
          <w:color w:val="auto"/>
        </w:rPr>
        <w:t>开展代表</w:t>
      </w:r>
      <w:r>
        <w:rPr>
          <w:rFonts w:hint="eastAsia" w:ascii="楷体" w:hAnsi="楷体" w:cs="楷体"/>
          <w:color w:val="auto"/>
          <w:lang w:eastAsia="zh-CN"/>
        </w:rPr>
        <w:t>代表集中问卷评价</w:t>
      </w:r>
      <w:r>
        <w:rPr>
          <w:rFonts w:hint="eastAsia" w:ascii="楷体" w:hAnsi="楷体" w:eastAsia="楷体" w:cs="楷体"/>
          <w:sz w:val="24"/>
          <w:szCs w:val="20"/>
        </w:rPr>
        <w:t>。根据《中华人民共和国统计法》，我们将对您填写的问卷信息严格保密，请您放心作答。敬请您对被评议机关提出客观、公正的评议意见，谢谢您的支持与合作！</w:t>
      </w:r>
    </w:p>
    <w:p>
      <w:pPr>
        <w:spacing w:line="160" w:lineRule="exact"/>
        <w:rPr>
          <w:rFonts w:hint="eastAsia" w:ascii="黑体" w:hAnsi="黑体" w:eastAsia="黑体" w:cs="黑体"/>
          <w:sz w:val="28"/>
          <w:szCs w:val="28"/>
        </w:rPr>
      </w:pPr>
      <w:r>
        <w:rPr>
          <w:rFonts w:hint="eastAsia"/>
          <w:u w:val="single"/>
        </w:rPr>
        <w:t xml:space="preserve">                                                                      </w:t>
      </w:r>
      <w:r>
        <w:rPr>
          <w:rFonts w:hint="eastAsia"/>
          <w:u w:val="single"/>
          <w:lang w:val="en-US" w:eastAsia="zh-CN"/>
        </w:rPr>
        <w:t xml:space="preserve">         </w:t>
      </w:r>
      <w:r>
        <w:rPr>
          <w:rFonts w:hint="eastAsia"/>
          <w:u w:val="single"/>
        </w:rPr>
        <w:t xml:space="preserve"> </w:t>
      </w:r>
    </w:p>
    <w:p>
      <w:pPr>
        <w:outlineLvl w:val="0"/>
        <w:rPr>
          <w:rFonts w:hint="eastAsia" w:ascii="宋体" w:hAnsi="宋体" w:eastAsia="宋体" w:cs="宋体"/>
          <w:color w:val="auto"/>
        </w:rPr>
      </w:pPr>
      <w:r>
        <w:rPr>
          <w:rFonts w:hint="eastAsia" w:ascii="黑体" w:hAnsi="黑体" w:eastAsia="黑体" w:cs="黑体"/>
          <w:color w:val="auto"/>
          <w:sz w:val="28"/>
          <w:szCs w:val="28"/>
        </w:rPr>
        <w:t>一、</w:t>
      </w:r>
      <w:r>
        <w:rPr>
          <w:rFonts w:hint="eastAsia" w:ascii="黑体" w:hAnsi="黑体" w:eastAsia="黑体" w:cs="黑体"/>
          <w:color w:val="auto"/>
          <w:sz w:val="28"/>
          <w:szCs w:val="28"/>
          <w:lang w:eastAsia="zh-CN"/>
        </w:rPr>
        <w:t>评价代表</w:t>
      </w:r>
      <w:r>
        <w:rPr>
          <w:rFonts w:hint="eastAsia" w:ascii="黑体" w:hAnsi="黑体" w:eastAsia="黑体" w:cs="黑体"/>
          <w:color w:val="auto"/>
          <w:sz w:val="28"/>
          <w:szCs w:val="28"/>
        </w:rPr>
        <w:t>基本情况</w:t>
      </w:r>
      <w:r>
        <w:rPr>
          <w:rFonts w:hint="eastAsia" w:ascii="黑体" w:hAnsi="黑体" w:eastAsia="黑体" w:cs="黑体"/>
          <w:color w:val="auto"/>
          <w:sz w:val="21"/>
          <w:szCs w:val="21"/>
        </w:rPr>
        <w:t>（请在符合您情况的选项框中打钩）</w:t>
      </w:r>
      <w:r>
        <w:rPr>
          <w:rFonts w:hint="eastAsia" w:ascii="宋体" w:hAnsi="宋体" w:eastAsia="宋体" w:cs="宋体"/>
          <w:color w:val="auto"/>
        </w:rPr>
        <w:t xml:space="preserve">            </w:t>
      </w:r>
    </w:p>
    <w:p>
      <w:pPr>
        <w:outlineLvl w:val="1"/>
        <w:rPr>
          <w:rFonts w:hint="eastAsia" w:ascii="宋体" w:hAnsi="宋体" w:eastAsia="宋体" w:cs="宋体"/>
          <w:color w:val="auto"/>
        </w:rPr>
      </w:pPr>
      <w:r>
        <w:rPr>
          <w:rFonts w:hint="eastAsia" w:ascii="黑体" w:hAnsi="黑体" w:eastAsia="黑体" w:cs="黑体"/>
          <w:color w:val="auto"/>
        </w:rPr>
        <w:t>1．代表类别：</w:t>
      </w:r>
      <w:r>
        <w:rPr>
          <w:rFonts w:hint="eastAsia" w:ascii="宋体" w:hAnsi="宋体" w:eastAsia="宋体" w:cs="宋体"/>
          <w:color w:val="auto"/>
        </w:rPr>
        <w:t>□党代表</w:t>
      </w:r>
      <w:r>
        <w:rPr>
          <w:rFonts w:hint="eastAsia" w:ascii="宋体" w:hAnsi="宋体" w:eastAsia="宋体" w:cs="宋体"/>
          <w:color w:val="auto"/>
        </w:rPr>
        <w:tab/>
      </w:r>
      <w:r>
        <w:rPr>
          <w:rFonts w:hint="eastAsia" w:ascii="宋体" w:hAnsi="宋体" w:eastAsia="宋体" w:cs="宋体"/>
          <w:color w:val="auto"/>
        </w:rPr>
        <w:t>□人大代表</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□政协委员</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w:t>
      </w:r>
      <w:r>
        <w:rPr>
          <w:rFonts w:hint="eastAsia" w:ascii="宋体" w:hAnsi="宋体" w:eastAsia="宋体" w:cs="宋体"/>
          <w:color w:val="auto"/>
          <w:lang w:val="en-US" w:eastAsia="zh-CN"/>
        </w:rPr>
        <w:t>乡镇</w:t>
      </w:r>
      <w:r>
        <w:rPr>
          <w:rFonts w:hint="eastAsia" w:ascii="宋体" w:hAnsi="宋体" w:eastAsia="宋体" w:cs="宋体"/>
          <w:color w:val="auto"/>
        </w:rPr>
        <w:t xml:space="preserve">代表         </w:t>
      </w:r>
    </w:p>
    <w:p>
      <w:pPr>
        <w:ind w:left="1757" w:leftChars="700"/>
        <w:rPr>
          <w:rFonts w:hint="eastAsia" w:ascii="宋体" w:hAnsi="宋体" w:eastAsia="宋体" w:cs="宋体"/>
          <w:color w:val="auto"/>
        </w:rPr>
      </w:pPr>
      <w:r>
        <w:rPr>
          <w:rFonts w:hint="eastAsia" w:ascii="宋体" w:hAnsi="宋体" w:eastAsia="宋体" w:cs="宋体"/>
          <w:color w:val="auto"/>
        </w:rPr>
        <w:t>□部门代表（含纪委监委机关、“两办”、人大机关、政协机关、发改、营商、</w:t>
      </w:r>
      <w:r>
        <w:rPr>
          <w:rFonts w:hint="eastAsia" w:ascii="宋体" w:hAnsi="宋体" w:eastAsia="宋体" w:cs="宋体"/>
          <w:color w:val="auto"/>
          <w:lang w:eastAsia="zh-CN"/>
        </w:rPr>
        <w:t>财政、</w:t>
      </w:r>
      <w:r>
        <w:rPr>
          <w:rFonts w:hint="eastAsia" w:ascii="宋体" w:hAnsi="宋体" w:eastAsia="宋体" w:cs="宋体"/>
          <w:color w:val="auto"/>
        </w:rPr>
        <w:t xml:space="preserve">审计、统计）。           </w:t>
      </w:r>
    </w:p>
    <w:p>
      <w:pPr>
        <w:outlineLvl w:val="1"/>
        <w:rPr>
          <w:rFonts w:hint="eastAsia" w:ascii="宋体" w:hAnsi="宋体" w:eastAsia="宋体" w:cs="宋体"/>
          <w:color w:val="auto"/>
        </w:rPr>
      </w:pPr>
      <w:r>
        <w:rPr>
          <w:rFonts w:hint="eastAsia" w:ascii="黑体" w:hAnsi="黑体" w:eastAsia="黑体" w:cs="黑体"/>
          <w:color w:val="auto"/>
        </w:rPr>
        <w:t>2．性    别：</w:t>
      </w:r>
      <w:r>
        <w:rPr>
          <w:rFonts w:hint="eastAsia" w:ascii="宋体" w:hAnsi="宋体" w:eastAsia="宋体" w:cs="宋体"/>
          <w:color w:val="auto"/>
        </w:rPr>
        <w:t xml:space="preserve">□男     □女                                                  </w:t>
      </w:r>
    </w:p>
    <w:p>
      <w:pPr>
        <w:outlineLvl w:val="1"/>
        <w:rPr>
          <w:rFonts w:hint="eastAsia" w:ascii="宋体" w:hAnsi="宋体" w:eastAsia="宋体" w:cs="宋体"/>
          <w:color w:val="auto"/>
        </w:rPr>
      </w:pPr>
      <w:r>
        <w:rPr>
          <w:rFonts w:hint="eastAsia" w:ascii="黑体" w:hAnsi="黑体" w:eastAsia="黑体" w:cs="黑体"/>
          <w:color w:val="auto"/>
        </w:rPr>
        <w:t>3. 年    龄：</w:t>
      </w:r>
      <w:r>
        <w:rPr>
          <w:rFonts w:hint="eastAsia" w:ascii="宋体" w:hAnsi="宋体" w:eastAsia="宋体" w:cs="宋体"/>
          <w:color w:val="auto"/>
        </w:rPr>
        <w:t>□18-30岁</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□31-40岁</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□41-50岁 </w:t>
      </w:r>
    </w:p>
    <w:p>
      <w:pPr>
        <w:rPr>
          <w:rFonts w:hint="eastAsia" w:ascii="宋体" w:hAnsi="宋体" w:eastAsia="宋体" w:cs="宋体"/>
          <w:color w:val="auto"/>
        </w:rPr>
      </w:pPr>
      <w:r>
        <w:rPr>
          <w:rFonts w:hint="eastAsia" w:ascii="宋体" w:hAnsi="宋体" w:eastAsia="宋体" w:cs="宋体"/>
          <w:color w:val="auto"/>
        </w:rPr>
        <w:t xml:space="preserve">             □51-60岁     </w:t>
      </w:r>
      <w:r>
        <w:rPr>
          <w:rFonts w:hint="eastAsia" w:ascii="宋体" w:hAnsi="宋体" w:eastAsia="宋体" w:cs="宋体"/>
          <w:color w:val="auto"/>
          <w:lang w:eastAsia="zh-CN"/>
        </w:rPr>
        <w:t>□</w:t>
      </w:r>
      <w:r>
        <w:rPr>
          <w:rFonts w:hint="eastAsia" w:ascii="宋体" w:hAnsi="宋体" w:eastAsia="宋体" w:cs="宋体"/>
          <w:color w:val="auto"/>
        </w:rPr>
        <w:t xml:space="preserve">61岁及以上   </w:t>
      </w:r>
    </w:p>
    <w:p>
      <w:pPr>
        <w:numPr>
          <w:ilvl w:val="0"/>
          <w:numId w:val="2"/>
        </w:numPr>
        <w:outlineLvl w:val="1"/>
        <w:rPr>
          <w:rFonts w:hint="eastAsia" w:ascii="宋体" w:hAnsi="宋体" w:eastAsia="宋体" w:cs="宋体"/>
          <w:color w:val="auto"/>
        </w:rPr>
      </w:pPr>
      <w:r>
        <w:rPr>
          <w:rFonts w:hint="eastAsia" w:ascii="黑体" w:hAnsi="黑体" w:eastAsia="黑体" w:cs="黑体"/>
          <w:color w:val="auto"/>
        </w:rPr>
        <w:t>级    别：</w:t>
      </w:r>
      <w:r>
        <w:rPr>
          <w:rFonts w:hint="eastAsia" w:ascii="宋体" w:hAnsi="宋体" w:eastAsia="宋体" w:cs="宋体"/>
          <w:color w:val="auto"/>
        </w:rPr>
        <w:t xml:space="preserve">□处级（含职级）   □科级（含职级）  </w:t>
      </w:r>
    </w:p>
    <w:p>
      <w:pPr>
        <w:numPr>
          <w:ilvl w:val="0"/>
          <w:numId w:val="0"/>
        </w:numPr>
        <w:outlineLvl w:val="1"/>
        <w:rPr>
          <w:rFonts w:hint="eastAsia"/>
          <w:color w:val="auto"/>
        </w:rPr>
      </w:pPr>
      <w:r>
        <w:rPr>
          <w:rFonts w:hint="eastAsia" w:ascii="宋体" w:hAnsi="宋体" w:eastAsia="宋体" w:cs="宋体"/>
          <w:color w:val="auto"/>
        </w:rPr>
        <w:t xml:space="preserve"> </w:t>
      </w:r>
      <w:r>
        <w:rPr>
          <w:rFonts w:hint="eastAsia" w:ascii="宋体" w:hAnsi="宋体" w:eastAsia="宋体" w:cs="宋体"/>
          <w:color w:val="auto"/>
          <w:lang w:val="en-US" w:eastAsia="zh-CN"/>
        </w:rPr>
        <w:t xml:space="preserve">            </w:t>
      </w:r>
      <w:r>
        <w:rPr>
          <w:rFonts w:hint="eastAsia" w:ascii="宋体" w:hAnsi="宋体" w:eastAsia="宋体" w:cs="宋体"/>
          <w:color w:val="auto"/>
        </w:rPr>
        <w:t>□其他</w:t>
      </w:r>
      <w:r>
        <w:rPr>
          <w:rFonts w:hint="eastAsia" w:ascii="宋体" w:hAnsi="宋体" w:eastAsia="宋体" w:cs="宋体"/>
          <w:color w:val="auto"/>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 </w:t>
      </w:r>
      <w:r>
        <w:rPr>
          <w:rFonts w:hint="eastAsia" w:ascii="宋体" w:hAnsi="宋体" w:eastAsia="宋体" w:cs="宋体"/>
          <w:color w:val="auto"/>
          <w:u w:val="none"/>
          <w:lang w:val="en-US" w:eastAsia="zh-CN"/>
        </w:rPr>
        <w:t xml:space="preserve"> </w:t>
      </w:r>
      <w:r>
        <w:rPr>
          <w:rFonts w:hint="eastAsia" w:ascii="宋体" w:hAnsi="宋体" w:eastAsia="宋体" w:cs="宋体"/>
          <w:color w:val="auto"/>
          <w:u w:val="none"/>
          <w:lang w:eastAsia="zh-CN"/>
        </w:rPr>
        <w:t>（请注明）</w:t>
      </w:r>
      <w:r>
        <w:rPr>
          <w:rFonts w:hint="eastAsia" w:ascii="宋体" w:hAnsi="宋体" w:eastAsia="宋体" w:cs="宋体"/>
          <w:color w:val="auto"/>
        </w:rPr>
        <w:t xml:space="preserve">                                                </w:t>
      </w:r>
      <w:r>
        <w:rPr>
          <w:rFonts w:hint="eastAsia"/>
          <w:color w:val="auto"/>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1"/>
        <w:rPr>
          <w:rFonts w:hint="eastAsia"/>
        </w:rPr>
      </w:pPr>
      <w:r>
        <w:rPr>
          <w:rFonts w:hint="eastAsia" w:ascii="黑体" w:hAnsi="黑体" w:eastAsia="黑体" w:cs="黑体"/>
          <w:color w:val="auto"/>
        </w:rPr>
        <w:t>5．政治面貌：</w:t>
      </w:r>
      <w:r>
        <w:rPr>
          <w:rFonts w:hint="eastAsia" w:ascii="宋体" w:hAnsi="宋体" w:eastAsia="宋体" w:cs="宋体"/>
          <w:color w:val="auto"/>
        </w:rPr>
        <w:t xml:space="preserve">□中共党员  □共青团员  </w:t>
      </w:r>
      <w:r>
        <w:rPr>
          <w:rFonts w:hint="eastAsia" w:ascii="宋体" w:hAnsi="宋体" w:eastAsia="宋体" w:cs="宋体"/>
          <w:color w:val="auto"/>
          <w:lang w:eastAsia="zh-CN"/>
        </w:rPr>
        <w:t>□</w:t>
      </w:r>
      <w:r>
        <w:rPr>
          <w:rFonts w:hint="eastAsia" w:ascii="宋体" w:hAnsi="宋体" w:eastAsia="宋体" w:cs="宋体"/>
          <w:color w:val="auto"/>
        </w:rPr>
        <w:t xml:space="preserve">民主党派   </w:t>
      </w:r>
      <w:r>
        <w:rPr>
          <w:rFonts w:hint="eastAsia" w:ascii="宋体" w:hAnsi="宋体" w:eastAsia="宋体" w:cs="宋体"/>
          <w:color w:val="auto"/>
          <w:lang w:eastAsia="zh-CN"/>
        </w:rPr>
        <w:t>□</w:t>
      </w:r>
      <w:r>
        <w:rPr>
          <w:rFonts w:hint="eastAsia" w:ascii="宋体" w:hAnsi="宋体" w:eastAsia="宋体" w:cs="宋体"/>
          <w:color w:val="auto"/>
        </w:rPr>
        <w:t>无党派人士</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□群众  </w:t>
      </w:r>
      <w:r>
        <w:rPr>
          <w:rFonts w:hint="eastAsia"/>
          <w:color w:val="auto"/>
        </w:rPr>
        <w:t xml:space="preserve">   </w:t>
      </w:r>
      <w:r>
        <w:rPr>
          <w:rFonts w:hint="eastAsia" w:ascii="宋体" w:hAnsi="宋体" w:eastAsia="宋体" w:cs="宋体"/>
          <w:sz w:val="24"/>
          <w:szCs w:val="24"/>
        </w:rPr>
        <w:t xml:space="preserve"> </w: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0"/>
        <w:rPr>
          <w:rFonts w:hint="eastAsia" w:ascii="黑体" w:hAnsi="黑体" w:eastAsia="黑体" w:cs="黑体"/>
          <w:sz w:val="21"/>
          <w:szCs w:val="21"/>
        </w:rPr>
      </w:pPr>
      <w:r>
        <w:rPr>
          <w:rFonts w:hint="eastAsia" w:ascii="黑体" w:hAnsi="黑体" w:eastAsia="黑体" w:cs="黑体"/>
          <w:sz w:val="28"/>
          <w:szCs w:val="28"/>
        </w:rPr>
        <w:t>二、评价内容</w:t>
      </w:r>
      <w:r>
        <w:rPr>
          <w:rFonts w:hint="eastAsia" w:ascii="黑体" w:hAnsi="黑体" w:eastAsia="黑体" w:cs="黑体"/>
          <w:sz w:val="21"/>
          <w:szCs w:val="21"/>
        </w:rPr>
        <w:t>（请按由低到高1</w:t>
      </w:r>
      <w:r>
        <w:rPr>
          <w:rFonts w:ascii="黑体" w:hAnsi="黑体" w:eastAsia="黑体" w:cs="黑体"/>
          <w:sz w:val="21"/>
          <w:szCs w:val="21"/>
        </w:rPr>
        <w:t>-10</w:t>
      </w:r>
      <w:r>
        <w:rPr>
          <w:rFonts w:hint="eastAsia" w:ascii="黑体" w:hAnsi="黑体" w:eastAsia="黑体" w:cs="黑体"/>
          <w:sz w:val="21"/>
          <w:szCs w:val="21"/>
        </w:rPr>
        <w:t>分</w:t>
      </w:r>
      <w:r>
        <w:rPr>
          <w:rFonts w:ascii="黑体" w:hAnsi="黑体" w:eastAsia="黑体" w:cs="黑体"/>
          <w:sz w:val="21"/>
          <w:szCs w:val="21"/>
        </w:rPr>
        <w:t>给分</w:t>
      </w:r>
      <w:r>
        <w:rPr>
          <w:rFonts w:hint="eastAsia" w:ascii="黑体" w:hAnsi="黑体" w:eastAsia="黑体" w:cs="黑体"/>
          <w:sz w:val="21"/>
          <w:szCs w:val="21"/>
        </w:rPr>
        <w:t>）</w:t>
      </w:r>
    </w:p>
    <w:p>
      <w:pPr>
        <w:keepNext w:val="0"/>
        <w:keepLines w:val="0"/>
        <w:pageBreakBefore w:val="0"/>
        <w:widowControl w:val="0"/>
        <w:kinsoku/>
        <w:wordWrap/>
        <w:overflowPunct/>
        <w:topLinePunct w:val="0"/>
        <w:autoSpaceDE/>
        <w:autoSpaceDN/>
        <w:bidi w:val="0"/>
        <w:adjustRightInd/>
        <w:snapToGrid/>
        <w:spacing w:line="540" w:lineRule="exact"/>
        <w:ind w:left="252" w:hanging="251" w:hangingChars="100"/>
        <w:textAlignment w:val="auto"/>
        <w:rPr>
          <w:rFonts w:hint="eastAsia" w:ascii="宋体" w:hAnsi="宋体" w:eastAsia="宋体" w:cs="宋体"/>
          <w:b/>
          <w:color w:val="auto"/>
          <w:szCs w:val="24"/>
          <w:lang w:eastAsia="zh-CN"/>
        </w:rPr>
      </w:pPr>
      <w:r>
        <w:rPr>
          <w:rFonts w:ascii="宋体" w:hAnsi="宋体" w:eastAsia="宋体" w:cs="宋体"/>
          <w:b/>
          <w:color w:val="auto"/>
          <w:szCs w:val="24"/>
        </w:rPr>
        <w:t>1</w:t>
      </w:r>
      <w:r>
        <w:rPr>
          <w:rFonts w:hint="eastAsia" w:ascii="宋体" w:hAnsi="宋体" w:eastAsia="宋体" w:cs="宋体"/>
          <w:b/>
          <w:color w:val="auto"/>
          <w:szCs w:val="24"/>
        </w:rPr>
        <w:t>.您认为</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单位在履行自身职责、推进重大工作、服务保障经济社会发展大局时表现是否主动、及时、有力？ （作风建设）</w:t>
      </w:r>
    </w:p>
    <w:tbl>
      <w:tblPr>
        <w:tblStyle w:val="10"/>
        <w:tblpPr w:leftFromText="180" w:rightFromText="180" w:vertAnchor="text" w:horzAnchor="page" w:tblpX="4320" w:tblpY="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558"/>
        <w:gridCol w:w="558"/>
        <w:gridCol w:w="558"/>
        <w:gridCol w:w="558"/>
        <w:gridCol w:w="558"/>
        <w:gridCol w:w="558"/>
        <w:gridCol w:w="558"/>
        <w:gridCol w:w="558"/>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558"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市纪委监委机关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(含市委巡察办)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w:t>
      </w:r>
      <w:r>
        <w:rPr>
          <w:rFonts w:hint="eastAsia" w:ascii="宋体" w:hAnsi="宋体" w:eastAsia="宋体" w:cs="宋体"/>
          <w:color w:val="auto"/>
        </w:rPr>
        <w:t>委办公室</w:t>
      </w:r>
      <w:r>
        <w:rPr>
          <w:rFonts w:hint="eastAsia" w:ascii="宋体" w:hAnsi="宋体" w:eastAsia="宋体" w:cs="宋体"/>
          <w:color w:val="auto"/>
          <w:lang w:val="en-US" w:eastAsia="zh-CN"/>
        </w:rPr>
        <w:t xml:space="preserve">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rPr>
      </w:pPr>
      <w:r>
        <w:rPr>
          <w:rFonts w:hint="eastAsia" w:ascii="宋体" w:hAnsi="宋体" w:eastAsia="宋体" w:cs="宋体"/>
          <w:color w:val="auto"/>
        </w:rPr>
        <w:t>（含市接待办公室）</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市委组织部            □   □  □   □  □   □  □   □  □  □</w:t>
      </w:r>
    </w:p>
    <w:p>
      <w:pPr>
        <w:keepNext w:val="0"/>
        <w:keepLines w:val="0"/>
        <w:pageBreakBefore w:val="0"/>
        <w:widowControl w:val="0"/>
        <w:kinsoku/>
        <w:wordWrap/>
        <w:overflowPunct/>
        <w:topLinePunct w:val="0"/>
        <w:autoSpaceDE/>
        <w:autoSpaceDN/>
        <w:bidi w:val="0"/>
        <w:adjustRightInd/>
        <w:snapToGrid/>
        <w:spacing w:line="360" w:lineRule="exact"/>
        <w:ind w:left="0" w:hanging="191" w:hangingChars="100"/>
        <w:textAlignment w:val="auto"/>
        <w:rPr>
          <w:rFonts w:hint="eastAsia" w:ascii="宋体" w:hAnsi="宋体" w:eastAsia="宋体" w:cs="宋体"/>
          <w:color w:val="auto"/>
          <w:lang w:val="en-US" w:eastAsia="zh-CN"/>
        </w:rPr>
      </w:pPr>
      <w:r>
        <w:rPr>
          <w:rFonts w:hint="eastAsia" w:ascii="宋体" w:hAnsi="宋体" w:eastAsia="宋体" w:cs="宋体"/>
          <w:color w:val="auto"/>
          <w:spacing w:val="-20"/>
          <w:sz w:val="22"/>
          <w:szCs w:val="18"/>
          <w:lang w:val="en-US" w:eastAsia="zh-CN"/>
        </w:rPr>
        <w:t>（含市委组织部党员电化教育中心、市委组织部干部信息管理办公室）</w:t>
      </w:r>
      <w:r>
        <w:rPr>
          <w:rFonts w:hint="eastAsia" w:ascii="宋体" w:hAnsi="宋体" w:eastAsia="宋体" w:cs="宋体"/>
          <w:color w:val="auto"/>
          <w:sz w:val="32"/>
          <w:szCs w:val="22"/>
          <w:lang w:val="en-US" w:eastAsia="zh-CN"/>
        </w:rPr>
        <w:t xml:space="preserve"> </w:t>
      </w:r>
      <w:r>
        <w:rPr>
          <w:rFonts w:hint="eastAsia" w:ascii="宋体" w:hAnsi="宋体" w:eastAsia="宋体" w:cs="宋体"/>
          <w:color w:val="auto"/>
          <w:sz w:val="28"/>
          <w:szCs w:val="21"/>
          <w:lang w:val="en-US" w:eastAsia="zh-CN"/>
        </w:rPr>
        <w:t xml:space="preserve"> </w:t>
      </w:r>
      <w:r>
        <w:rPr>
          <w:rFonts w:hint="eastAsia" w:ascii="宋体" w:hAnsi="宋体" w:eastAsia="宋体" w:cs="宋体"/>
          <w:color w:val="auto"/>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市委宣传部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市委统战部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（含市民族事务局）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市委社会工作部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市委政法委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市委外办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市委编办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市委市直属机关工委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市委党校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市委党史（地方志）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研究中心</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市人大机关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市政协机关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市人民法院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市人民检察院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民革市委机关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民盟市委机关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民建市委机关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致公党市委机关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市总工会机关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团市委机关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市妇联机关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市工商联机关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市侨联机关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市科协机关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市残联机关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市文联机关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市融媒体中心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市人民政府办公室      □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lang w:val="en-US" w:eastAsia="zh-CN"/>
        </w:rPr>
      </w:pPr>
      <w:r>
        <w:rPr>
          <w:rFonts w:hint="eastAsia" w:ascii="宋体" w:hAnsi="宋体" w:eastAsia="宋体" w:cs="宋体"/>
          <w:color w:val="auto"/>
          <w:spacing w:val="-20"/>
          <w:sz w:val="24"/>
          <w:lang w:val="en-US" w:eastAsia="zh-CN"/>
        </w:rPr>
        <w:t>（含市机关事务服务中心</w:t>
      </w:r>
      <w:r>
        <w:rPr>
          <w:rFonts w:hint="eastAsia" w:ascii="宋体" w:hAnsi="宋体" w:eastAsia="宋体" w:cs="宋体"/>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ascii="宋体" w:hAnsi="宋体" w:eastAsia="宋体" w:cs="宋体"/>
          <w:b/>
          <w:color w:val="auto"/>
          <w:szCs w:val="24"/>
        </w:rPr>
      </w:pPr>
      <w:r>
        <w:rPr>
          <w:rFonts w:hint="eastAsia" w:ascii="宋体" w:hAnsi="宋体" w:eastAsia="宋体" w:cs="宋体"/>
          <w:color w:val="auto"/>
          <w:lang w:val="en-US" w:eastAsia="zh-CN"/>
        </w:rPr>
        <w:t>市发展改革委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spacing w:val="-20"/>
          <w:sz w:val="24"/>
          <w:szCs w:val="20"/>
          <w:lang w:val="en-US" w:eastAsia="zh-CN"/>
        </w:rPr>
      </w:pPr>
      <w:r>
        <w:rPr>
          <w:rFonts w:hint="eastAsia" w:ascii="宋体" w:hAnsi="宋体" w:eastAsia="宋体" w:cs="宋体"/>
          <w:color w:val="auto"/>
          <w:spacing w:val="-20"/>
          <w:sz w:val="24"/>
          <w:szCs w:val="20"/>
          <w:lang w:val="en-US" w:eastAsia="zh-CN"/>
        </w:rPr>
        <w:t>（含市粮食和物资储备服务中心）</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市营商环境建设局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spacing w:val="-20"/>
          <w:sz w:val="24"/>
          <w:lang w:val="en-US" w:eastAsia="zh-CN"/>
        </w:rPr>
      </w:pPr>
      <w:r>
        <w:rPr>
          <w:rFonts w:hint="eastAsia" w:ascii="宋体" w:hAnsi="宋体" w:eastAsia="宋体" w:cs="宋体"/>
          <w:color w:val="auto"/>
          <w:spacing w:val="-20"/>
          <w:sz w:val="24"/>
          <w:lang w:val="en-US" w:eastAsia="zh-CN"/>
        </w:rPr>
        <w:t>（含市政务服务中心）</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市自然资源和规划局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（含基层资规所）</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lang w:val="en-US" w:eastAsia="zh-CN"/>
        </w:rPr>
      </w:pPr>
      <w:r>
        <w:rPr>
          <w:rFonts w:hint="eastAsia" w:ascii="宋体" w:hAnsi="宋体" w:eastAsia="宋体" w:cs="宋体"/>
          <w:color w:val="auto"/>
          <w:spacing w:val="-20"/>
          <w:sz w:val="24"/>
          <w:lang w:val="en-US" w:eastAsia="zh-CN"/>
        </w:rPr>
        <w:t>市旅游和文化广电体育局</w:t>
      </w:r>
      <w:r>
        <w:rPr>
          <w:rFonts w:hint="eastAsia" w:ascii="宋体" w:hAnsi="宋体" w:eastAsia="宋体" w:cs="宋体"/>
          <w:color w:val="auto"/>
          <w:lang w:val="en-US" w:eastAsia="zh-CN"/>
        </w:rPr>
        <w:t xml:space="preserve">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市生态环境局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市农业农村局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spacing w:val="-20"/>
          <w:sz w:val="24"/>
          <w:szCs w:val="20"/>
          <w:lang w:val="en-US" w:eastAsia="zh-CN"/>
        </w:rPr>
      </w:pPr>
      <w:r>
        <w:rPr>
          <w:rFonts w:hint="eastAsia" w:ascii="宋体" w:hAnsi="宋体" w:eastAsia="宋体" w:cs="宋体"/>
          <w:color w:val="auto"/>
          <w:spacing w:val="-20"/>
          <w:sz w:val="24"/>
          <w:szCs w:val="20"/>
          <w:lang w:val="en-US" w:eastAsia="zh-CN"/>
        </w:rPr>
        <w:t>（含市畜牧兽医服务中心、市农业综合开发办公室）</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lang w:val="en-US" w:eastAsia="zh-CN"/>
        </w:rPr>
      </w:pPr>
      <w:r>
        <w:rPr>
          <w:rFonts w:hint="eastAsia" w:ascii="宋体" w:hAnsi="宋体" w:eastAsia="宋体" w:cs="宋体"/>
          <w:color w:val="auto"/>
          <w:spacing w:val="-20"/>
          <w:sz w:val="24"/>
          <w:lang w:val="en-US" w:eastAsia="zh-CN"/>
        </w:rPr>
        <w:t xml:space="preserve">市科工信局                 </w:t>
      </w:r>
      <w:r>
        <w:rPr>
          <w:rFonts w:hint="eastAsia" w:ascii="宋体" w:hAnsi="宋体" w:eastAsia="宋体" w:cs="宋体"/>
          <w:color w:val="auto"/>
          <w:lang w:val="en-US" w:eastAsia="zh-CN"/>
        </w:rPr>
        <w:t xml:space="preserve">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市商务局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市财政局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spacing w:val="-20"/>
          <w:sz w:val="24"/>
          <w:szCs w:val="20"/>
          <w:lang w:val="en-US" w:eastAsia="zh-CN"/>
        </w:rPr>
      </w:pPr>
      <w:r>
        <w:rPr>
          <w:rFonts w:hint="eastAsia" w:ascii="宋体" w:hAnsi="宋体" w:eastAsia="宋体" w:cs="宋体"/>
          <w:color w:val="auto"/>
          <w:spacing w:val="-20"/>
          <w:sz w:val="24"/>
          <w:szCs w:val="20"/>
          <w:lang w:val="en-US" w:eastAsia="zh-CN"/>
        </w:rPr>
        <w:t>（含市财政国库支付局、基层财政所）</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市人力资源和社会保障局□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（含市就业局）</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市教育局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市卫生健康委员会      □   □  □   □  □   □  □   □  □  □ </w:t>
      </w:r>
    </w:p>
    <w:p>
      <w:pPr>
        <w:keepNext w:val="0"/>
        <w:keepLines w:val="0"/>
        <w:pageBreakBefore w:val="0"/>
        <w:widowControl w:val="0"/>
        <w:kinsoku/>
        <w:wordWrap/>
        <w:overflowPunct/>
        <w:topLinePunct w:val="0"/>
        <w:autoSpaceDE/>
        <w:autoSpaceDN/>
        <w:bidi w:val="0"/>
        <w:adjustRightInd/>
        <w:snapToGrid/>
        <w:spacing w:line="360" w:lineRule="exact"/>
        <w:ind w:left="0" w:hanging="211" w:hangingChars="100"/>
        <w:textAlignment w:val="auto"/>
        <w:rPr>
          <w:rFonts w:hint="eastAsia" w:ascii="宋体" w:hAnsi="宋体" w:eastAsia="宋体" w:cs="宋体"/>
          <w:color w:val="auto"/>
          <w:spacing w:val="-20"/>
          <w:sz w:val="24"/>
          <w:lang w:val="en-US" w:eastAsia="zh-CN"/>
        </w:rPr>
      </w:pPr>
      <w:r>
        <w:rPr>
          <w:rFonts w:hint="eastAsia" w:ascii="宋体" w:hAnsi="宋体" w:eastAsia="宋体" w:cs="宋体"/>
          <w:color w:val="auto"/>
          <w:spacing w:val="-20"/>
          <w:sz w:val="24"/>
          <w:lang w:val="en-US" w:eastAsia="zh-CN"/>
        </w:rPr>
        <w:t>（含市计划生育协会、市爱国卫生运动委员会办公室）</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市公安局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市司法局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（含基层司法所）</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市民政局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市住房和城乡建设局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（含市住房保障和房产服务中心）</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市交通运输局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市审计局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市水务局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市退役军人事务局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市应急管理局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（含市地震局）</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市统计局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市市场监督管理局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（含基层市场监督管理所）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市医保局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市综合行政执法局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市档案馆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市招商局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市社保服务中心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市供销社              □   □  □   □  □   □  □   □  □  □</w:t>
      </w:r>
    </w:p>
    <w:p>
      <w:pPr>
        <w:keepNext w:val="0"/>
        <w:keepLines w:val="0"/>
        <w:pageBreakBefore w:val="0"/>
        <w:widowControl w:val="0"/>
        <w:kinsoku/>
        <w:wordWrap/>
        <w:overflowPunct/>
        <w:topLinePunct w:val="0"/>
        <w:autoSpaceDE/>
        <w:autoSpaceDN/>
        <w:bidi w:val="0"/>
        <w:adjustRightInd/>
        <w:snapToGrid/>
        <w:spacing w:line="540" w:lineRule="exact"/>
        <w:ind w:left="252" w:hanging="251" w:hangingChars="100"/>
        <w:textAlignment w:val="auto"/>
        <w:rPr>
          <w:rFonts w:hint="eastAsia" w:ascii="宋体" w:hAnsi="宋体" w:eastAsia="宋体" w:cs="宋体"/>
          <w:b/>
          <w:color w:val="auto"/>
          <w:szCs w:val="24"/>
          <w:lang w:eastAsia="zh-CN"/>
        </w:rPr>
      </w:pPr>
      <w:r>
        <w:rPr>
          <w:rFonts w:ascii="宋体" w:hAnsi="宋体" w:eastAsia="宋体" w:cs="宋体"/>
          <w:b/>
          <w:color w:val="auto"/>
          <w:szCs w:val="24"/>
        </w:rPr>
        <w:t>2</w:t>
      </w:r>
      <w:r>
        <w:rPr>
          <w:rFonts w:hint="eastAsia" w:ascii="宋体" w:hAnsi="宋体" w:eastAsia="宋体" w:cs="宋体"/>
          <w:b/>
          <w:color w:val="auto"/>
          <w:szCs w:val="24"/>
        </w:rPr>
        <w:t>. 您对</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单位贯彻落实党中央</w:t>
      </w:r>
      <w:r>
        <w:rPr>
          <w:rFonts w:hint="eastAsia" w:ascii="宋体" w:hAnsi="宋体" w:eastAsia="宋体" w:cs="宋体"/>
          <w:b/>
          <w:color w:val="auto"/>
          <w:szCs w:val="24"/>
          <w:lang w:eastAsia="zh-CN"/>
        </w:rPr>
        <w:t>、</w:t>
      </w:r>
      <w:r>
        <w:rPr>
          <w:rFonts w:hint="eastAsia" w:ascii="宋体" w:hAnsi="宋体" w:eastAsia="宋体" w:cs="宋体"/>
          <w:b/>
          <w:color w:val="auto"/>
          <w:szCs w:val="24"/>
        </w:rPr>
        <w:t>省委省政府和市委市政府重大决策部署重大决策部署以及完成国家部委</w:t>
      </w:r>
      <w:r>
        <w:rPr>
          <w:rFonts w:hint="eastAsia" w:ascii="宋体" w:hAnsi="宋体" w:eastAsia="宋体" w:cs="宋体"/>
          <w:b/>
          <w:color w:val="auto"/>
          <w:szCs w:val="24"/>
          <w:lang w:eastAsia="zh-CN"/>
        </w:rPr>
        <w:t>、</w:t>
      </w:r>
      <w:r>
        <w:rPr>
          <w:rFonts w:hint="eastAsia" w:ascii="宋体" w:hAnsi="宋体" w:eastAsia="宋体" w:cs="宋体"/>
          <w:b/>
          <w:color w:val="auto"/>
          <w:szCs w:val="24"/>
        </w:rPr>
        <w:t>省委省政府和市委市政府重点工作任务安排重点工作任务安排的总体评价是？</w:t>
      </w:r>
      <w:r>
        <w:rPr>
          <w:rFonts w:hint="eastAsia" w:ascii="宋体" w:hAnsi="宋体" w:eastAsia="宋体" w:cs="宋体"/>
          <w:b/>
          <w:color w:val="auto"/>
          <w:szCs w:val="24"/>
          <w:lang w:eastAsia="zh-CN"/>
        </w:rPr>
        <w:t>（履职尽责）</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eastAsia="宋体" w:cs="宋体"/>
          <w:b/>
          <w:color w:val="auto"/>
          <w:szCs w:val="24"/>
          <w:lang w:val="en-US"/>
        </w:rPr>
      </w:pPr>
      <w:r>
        <w:rPr>
          <w:rFonts w:hint="eastAsia" w:ascii="宋体" w:hAnsi="宋体" w:eastAsia="宋体" w:cs="宋体"/>
          <w:color w:val="auto"/>
          <w:lang w:val="en-US" w:eastAsia="zh-CN"/>
        </w:rPr>
        <w:t>市纪委监委机关等59个单位（略）</w:t>
      </w:r>
    </w:p>
    <w:p>
      <w:pPr>
        <w:keepNext w:val="0"/>
        <w:keepLines w:val="0"/>
        <w:pageBreakBefore w:val="0"/>
        <w:widowControl w:val="0"/>
        <w:kinsoku/>
        <w:wordWrap/>
        <w:overflowPunct/>
        <w:topLinePunct w:val="0"/>
        <w:autoSpaceDE/>
        <w:autoSpaceDN/>
        <w:bidi w:val="0"/>
        <w:adjustRightInd/>
        <w:snapToGrid/>
        <w:spacing w:line="540" w:lineRule="exact"/>
        <w:ind w:left="252" w:hanging="251" w:hangingChars="100"/>
        <w:textAlignment w:val="auto"/>
        <w:rPr>
          <w:rFonts w:hint="default" w:ascii="宋体" w:hAnsi="宋体" w:eastAsia="宋体" w:cs="宋体"/>
          <w:b/>
          <w:color w:val="auto"/>
          <w:szCs w:val="24"/>
          <w:lang w:val="en-US" w:eastAsia="zh-CN"/>
        </w:rPr>
      </w:pPr>
      <w:r>
        <w:rPr>
          <w:rFonts w:ascii="宋体" w:hAnsi="宋体" w:eastAsia="宋体" w:cs="宋体"/>
          <w:b/>
          <w:color w:val="auto"/>
          <w:szCs w:val="24"/>
        </w:rPr>
        <w:t>3</w:t>
      </w:r>
      <w:r>
        <w:rPr>
          <w:rFonts w:hint="eastAsia" w:ascii="宋体" w:hAnsi="宋体" w:eastAsia="宋体" w:cs="宋体"/>
          <w:b/>
          <w:color w:val="auto"/>
          <w:szCs w:val="24"/>
        </w:rPr>
        <w:t xml:space="preserve">. </w:t>
      </w:r>
      <w:r>
        <w:rPr>
          <w:rFonts w:hint="eastAsia" w:ascii="宋体" w:hAnsi="宋体" w:eastAsia="宋体" w:cs="宋体"/>
          <w:b/>
          <w:color w:val="auto"/>
          <w:szCs w:val="24"/>
          <w:lang w:eastAsia="zh-CN"/>
        </w:rPr>
        <w:t>您认为</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lang w:eastAsia="zh-CN"/>
        </w:rPr>
        <w:t>单位政治能力、业务能力、创新能力、驾驭风险能力等自身能力建设效果怎样？（能力建设）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lang w:val="en-US" w:eastAsia="zh-CN"/>
        </w:rPr>
      </w:pPr>
      <w:r>
        <w:rPr>
          <w:rFonts w:hint="eastAsia" w:ascii="宋体" w:hAnsi="宋体" w:eastAsia="宋体" w:cs="宋体"/>
          <w:color w:val="auto"/>
          <w:lang w:val="en-US" w:eastAsia="zh-CN"/>
        </w:rPr>
        <w:t>市纪委监委机关等59个单位（略）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4.</w:t>
      </w:r>
      <w:r>
        <w:rPr>
          <w:rFonts w:hint="eastAsia" w:ascii="宋体" w:hAnsi="宋体" w:eastAsia="宋体" w:cs="宋体"/>
          <w:b/>
          <w:color w:val="auto"/>
          <w:szCs w:val="24"/>
        </w:rPr>
        <w:t>您认为</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w:t>
      </w:r>
      <w:r>
        <w:rPr>
          <w:rFonts w:hint="eastAsia" w:ascii="宋体" w:hAnsi="宋体" w:eastAsia="宋体" w:cs="宋体"/>
          <w:b/>
          <w:color w:val="auto"/>
          <w:szCs w:val="24"/>
          <w:lang w:val="en-US" w:eastAsia="zh-CN"/>
        </w:rPr>
        <w:t>在面对各镇党委和人民政府、彬村山华侨经济区工委和管委会、</w:t>
      </w:r>
      <w:r>
        <w:rPr>
          <w:rFonts w:hint="eastAsia" w:ascii="宋体" w:hAnsi="宋体" w:eastAsia="宋体" w:cs="宋体"/>
          <w:b/>
          <w:color w:val="auto"/>
          <w:szCs w:val="24"/>
        </w:rPr>
        <w:t>深入一线</w:t>
      </w:r>
      <w:r>
        <w:rPr>
          <w:rFonts w:hint="eastAsia" w:ascii="宋体" w:hAnsi="宋体" w:eastAsia="宋体" w:cs="宋体"/>
          <w:b/>
          <w:color w:val="auto"/>
          <w:szCs w:val="24"/>
          <w:lang w:eastAsia="zh-CN"/>
        </w:rPr>
        <w:t>，</w:t>
      </w:r>
      <w:r>
        <w:rPr>
          <w:rFonts w:hint="eastAsia" w:ascii="宋体" w:hAnsi="宋体" w:eastAsia="宋体" w:cs="宋体"/>
          <w:b/>
          <w:color w:val="auto"/>
          <w:szCs w:val="24"/>
        </w:rPr>
        <w:t>服务基层、服务群众、服务企业成效如何？</w:t>
      </w:r>
      <w:r>
        <w:rPr>
          <w:rFonts w:hint="eastAsia" w:ascii="宋体" w:hAnsi="宋体" w:eastAsia="宋体" w:cs="宋体"/>
          <w:b/>
          <w:color w:val="auto"/>
          <w:szCs w:val="24"/>
          <w:lang w:eastAsia="zh-CN"/>
        </w:rPr>
        <w:t>（为民办实事）</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lang w:val="en-US" w:eastAsia="zh-CN"/>
        </w:rPr>
      </w:pPr>
      <w:r>
        <w:rPr>
          <w:rFonts w:hint="eastAsia" w:ascii="宋体" w:hAnsi="宋体" w:eastAsia="宋体" w:cs="宋体"/>
          <w:color w:val="auto"/>
          <w:lang w:val="en-US" w:eastAsia="zh-CN"/>
        </w:rPr>
        <w:t>市纪委监委机关等59个单位（略）</w:t>
      </w:r>
    </w:p>
    <w:p>
      <w:pPr>
        <w:keepNext w:val="0"/>
        <w:keepLines w:val="0"/>
        <w:pageBreakBefore w:val="0"/>
        <w:widowControl w:val="0"/>
        <w:kinsoku/>
        <w:wordWrap/>
        <w:overflowPunct/>
        <w:topLinePunct w:val="0"/>
        <w:autoSpaceDE/>
        <w:autoSpaceDN/>
        <w:bidi w:val="0"/>
        <w:adjustRightInd/>
        <w:snapToGrid/>
        <w:spacing w:line="540" w:lineRule="exact"/>
        <w:ind w:left="252" w:hanging="251" w:hangingChars="100"/>
        <w:textAlignment w:val="auto"/>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5</w:t>
      </w:r>
      <w:r>
        <w:rPr>
          <w:rFonts w:ascii="宋体" w:hAnsi="宋体" w:eastAsia="宋体" w:cs="宋体"/>
          <w:b/>
          <w:color w:val="auto"/>
          <w:szCs w:val="24"/>
        </w:rPr>
        <w:t>.</w:t>
      </w:r>
      <w:r>
        <w:rPr>
          <w:rFonts w:hint="eastAsia" w:ascii="宋体" w:hAnsi="宋体" w:eastAsia="宋体" w:cs="宋体"/>
          <w:b/>
          <w:color w:val="auto"/>
          <w:szCs w:val="24"/>
        </w:rPr>
        <w:t>您认为</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单位在政策制定</w:t>
      </w:r>
      <w:r>
        <w:rPr>
          <w:rFonts w:ascii="宋体" w:hAnsi="宋体" w:eastAsia="宋体" w:cs="宋体"/>
          <w:b/>
          <w:color w:val="auto"/>
          <w:szCs w:val="24"/>
        </w:rPr>
        <w:t>、</w:t>
      </w:r>
      <w:r>
        <w:rPr>
          <w:rFonts w:hint="eastAsia" w:ascii="宋体" w:hAnsi="宋体" w:eastAsia="宋体" w:cs="宋体"/>
          <w:b/>
          <w:color w:val="auto"/>
          <w:szCs w:val="24"/>
        </w:rPr>
        <w:t>行政</w:t>
      </w:r>
      <w:r>
        <w:rPr>
          <w:rFonts w:ascii="宋体" w:hAnsi="宋体" w:eastAsia="宋体" w:cs="宋体"/>
          <w:b/>
          <w:color w:val="auto"/>
          <w:szCs w:val="24"/>
        </w:rPr>
        <w:t>公开、</w:t>
      </w:r>
      <w:r>
        <w:rPr>
          <w:rFonts w:hint="eastAsia" w:ascii="宋体" w:hAnsi="宋体" w:eastAsia="宋体" w:cs="宋体"/>
          <w:b/>
          <w:color w:val="auto"/>
          <w:szCs w:val="24"/>
        </w:rPr>
        <w:t>承诺遵守、</w:t>
      </w:r>
      <w:r>
        <w:rPr>
          <w:rFonts w:ascii="宋体" w:hAnsi="宋体" w:eastAsia="宋体" w:cs="宋体"/>
          <w:b/>
          <w:color w:val="auto"/>
          <w:szCs w:val="24"/>
        </w:rPr>
        <w:t>公共信息产品提供</w:t>
      </w:r>
      <w:r>
        <w:rPr>
          <w:rFonts w:hint="eastAsia" w:ascii="宋体" w:hAnsi="宋体" w:eastAsia="宋体" w:cs="宋体"/>
          <w:b/>
          <w:color w:val="auto"/>
          <w:szCs w:val="24"/>
        </w:rPr>
        <w:t>等方面</w:t>
      </w:r>
      <w:r>
        <w:rPr>
          <w:rFonts w:hint="eastAsia" w:ascii="宋体" w:hAnsi="宋体" w:eastAsia="宋体" w:cs="宋体"/>
          <w:b/>
          <w:color w:val="auto"/>
          <w:szCs w:val="24"/>
          <w:lang w:eastAsia="zh-CN"/>
        </w:rPr>
        <w:t>是否做到依法依规</w:t>
      </w:r>
      <w:r>
        <w:rPr>
          <w:rFonts w:hint="eastAsia" w:ascii="宋体" w:hAnsi="宋体" w:eastAsia="宋体" w:cs="宋体"/>
          <w:b/>
          <w:color w:val="auto"/>
          <w:szCs w:val="24"/>
        </w:rPr>
        <w:t>？</w:t>
      </w:r>
      <w:r>
        <w:rPr>
          <w:rFonts w:hint="eastAsia" w:ascii="宋体" w:hAnsi="宋体" w:eastAsia="宋体" w:cs="宋体"/>
          <w:b/>
          <w:color w:val="auto"/>
          <w:szCs w:val="24"/>
          <w:lang w:eastAsia="zh-CN"/>
        </w:rPr>
        <w:t>（依法行政）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lang w:val="en-US" w:eastAsia="zh-CN"/>
        </w:rPr>
      </w:pPr>
      <w:r>
        <w:rPr>
          <w:rFonts w:hint="eastAsia" w:ascii="宋体" w:hAnsi="宋体" w:eastAsia="宋体" w:cs="宋体"/>
          <w:color w:val="auto"/>
          <w:lang w:val="en-US" w:eastAsia="zh-CN"/>
        </w:rPr>
        <w:t>市纪委监委机关等59个单位（略）</w:t>
      </w:r>
    </w:p>
    <w:p>
      <w:pPr>
        <w:keepNext w:val="0"/>
        <w:keepLines w:val="0"/>
        <w:pageBreakBefore w:val="0"/>
        <w:widowControl w:val="0"/>
        <w:kinsoku/>
        <w:wordWrap/>
        <w:overflowPunct/>
        <w:topLinePunct w:val="0"/>
        <w:autoSpaceDE/>
        <w:autoSpaceDN/>
        <w:bidi w:val="0"/>
        <w:adjustRightInd/>
        <w:snapToGrid/>
        <w:spacing w:line="540" w:lineRule="exact"/>
        <w:ind w:left="252" w:hanging="251" w:hangingChars="100"/>
        <w:textAlignment w:val="auto"/>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6</w:t>
      </w:r>
      <w:r>
        <w:rPr>
          <w:rFonts w:hint="eastAsia" w:ascii="宋体" w:hAnsi="宋体" w:eastAsia="宋体" w:cs="宋体"/>
          <w:b/>
          <w:color w:val="auto"/>
          <w:szCs w:val="24"/>
        </w:rPr>
        <w:t>.您对</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单位廉洁从政，杜绝吃拿卡要、公款旅游、公款送礼、违规公款吃喝等情形的评价是？</w:t>
      </w:r>
      <w:r>
        <w:rPr>
          <w:rFonts w:hint="eastAsia" w:ascii="宋体" w:hAnsi="宋体" w:eastAsia="宋体" w:cs="宋体"/>
          <w:b/>
          <w:color w:val="auto"/>
          <w:szCs w:val="24"/>
          <w:lang w:eastAsia="zh-CN"/>
        </w:rPr>
        <w:t>（廉洁</w:t>
      </w:r>
      <w:r>
        <w:rPr>
          <w:rFonts w:hint="eastAsia" w:ascii="宋体" w:hAnsi="宋体" w:eastAsia="宋体" w:cs="宋体"/>
          <w:b/>
          <w:color w:val="auto"/>
          <w:szCs w:val="24"/>
          <w:lang w:val="en-US" w:eastAsia="zh-CN"/>
        </w:rPr>
        <w:t>自律</w:t>
      </w:r>
      <w:r>
        <w:rPr>
          <w:rFonts w:hint="eastAsia" w:ascii="宋体" w:hAnsi="宋体" w:eastAsia="宋体" w:cs="宋体"/>
          <w:b/>
          <w:color w:val="auto"/>
          <w:szCs w:val="24"/>
          <w:lang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lang w:val="en-US" w:eastAsia="zh-CN"/>
        </w:rPr>
      </w:pPr>
      <w:r>
        <w:rPr>
          <w:rFonts w:hint="eastAsia" w:ascii="宋体" w:hAnsi="宋体" w:eastAsia="宋体" w:cs="宋体"/>
          <w:color w:val="auto"/>
          <w:lang w:val="en-US" w:eastAsia="zh-CN"/>
        </w:rPr>
        <w:t>市纪委监委机关等59个单位（略）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color w:val="auto"/>
          <w:szCs w:val="24"/>
        </w:rPr>
      </w:pPr>
      <w:r>
        <w:rPr>
          <w:rFonts w:hint="eastAsia" w:ascii="宋体" w:hAnsi="宋体" w:eastAsia="宋体" w:cs="宋体"/>
          <w:b/>
          <w:color w:val="auto"/>
          <w:szCs w:val="24"/>
          <w:lang w:val="en-US" w:eastAsia="zh-CN"/>
        </w:rPr>
        <w:t>7</w:t>
      </w:r>
      <w:r>
        <w:rPr>
          <w:rFonts w:hint="eastAsia" w:ascii="宋体" w:hAnsi="宋体" w:eastAsia="宋体" w:cs="宋体"/>
          <w:b/>
          <w:color w:val="auto"/>
          <w:szCs w:val="24"/>
        </w:rPr>
        <w:t>.您认为</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单位哪些方面工作需改进提升？您有何具体建议？（必填）</w:t>
      </w:r>
    </w:p>
    <w:p>
      <w:pPr>
        <w:keepNext w:val="0"/>
        <w:keepLines w:val="0"/>
        <w:pageBreakBefore w:val="0"/>
        <w:widowControl w:val="0"/>
        <w:kinsoku/>
        <w:wordWrap/>
        <w:overflowPunct/>
        <w:topLinePunct w:val="0"/>
        <w:autoSpaceDE/>
        <w:autoSpaceDN/>
        <w:bidi w:val="0"/>
        <w:adjustRightInd/>
        <w:snapToGrid/>
        <w:spacing w:line="740" w:lineRule="exact"/>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  市纪委监委机关(含市委巡察办)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市委办公室（含市接待办公室）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市委组织部（含市委组织部党员电化教育中心、市委组织部干部信息管理办公室）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市委宣传部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市委统战部（含市民族事务局）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市委社会工作部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市委政法委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市委外办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市委编办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市委市直属机关工委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市委党校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市委党史（地方志）研究中心)</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市人大机关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市政协机关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市人民法院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市人民检察院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民革市委机关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民盟市委机关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民建市委机关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致公党市委机关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市总工会机关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团市委机关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市妇联机关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bCs/>
          <w:color w:val="auto"/>
          <w:szCs w:val="24"/>
          <w:lang w:val="en-US" w:eastAsia="zh-CN"/>
        </w:rPr>
      </w:pPr>
      <w:r>
        <w:rPr>
          <w:rFonts w:hint="eastAsia" w:ascii="宋体" w:hAnsi="宋体" w:eastAsia="宋体" w:cs="宋体"/>
          <w:b w:val="0"/>
          <w:bCs/>
          <w:color w:val="auto"/>
          <w:szCs w:val="24"/>
        </w:rPr>
        <w:t xml:space="preserve">市工商联机关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市侨联机关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市科协机关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市残联机关</w:t>
      </w:r>
      <w:r>
        <w:rPr>
          <w:rFonts w:hint="eastAsia" w:ascii="宋体" w:hAnsi="宋体" w:eastAsia="宋体" w:cs="宋体"/>
          <w:b w:val="0"/>
          <w:bCs/>
          <w:color w:val="auto"/>
          <w:szCs w:val="24"/>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市文联机关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市融媒体中心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lang w:val="en-US" w:eastAsia="zh-CN"/>
        </w:rPr>
      </w:pPr>
      <w:r>
        <w:rPr>
          <w:rFonts w:hint="eastAsia" w:ascii="宋体" w:hAnsi="宋体" w:eastAsia="宋体" w:cs="宋体"/>
          <w:b w:val="0"/>
          <w:bCs/>
          <w:color w:val="auto"/>
          <w:szCs w:val="24"/>
        </w:rPr>
        <w:t xml:space="preserve">市人民政府办公室（含市机关事务服务中心）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市发展改革委（含市粮食和物资储备服务中心）</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lang w:val="en-US" w:eastAsia="zh-CN"/>
        </w:rPr>
      </w:pPr>
      <w:r>
        <w:rPr>
          <w:rFonts w:hint="eastAsia" w:ascii="宋体" w:hAnsi="宋体" w:eastAsia="宋体" w:cs="宋体"/>
          <w:b w:val="0"/>
          <w:bCs/>
          <w:color w:val="auto"/>
          <w:szCs w:val="24"/>
        </w:rPr>
        <w:t xml:space="preserve">市营商环境建设局（含市政务服务中心）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市自然资源和规划局（含基层资规所）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市旅游和文化广电体育局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市生态环境局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市农业农村局（含市畜牧兽医服务中心、市农业综合开发办公室）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市科工信局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市商务局</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市财政局（含市财政国库支付局、基层财政所）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市人力资源和社会保障局（含市就业局）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市教育局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市卫生健康委员会（含市计划生育协会、市爱国卫生运动委员会办公室）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市公安局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市司法局（含基层司法所）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市民政局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市住房和城乡建设局（含市住房保障和房产服务中心）</w:t>
      </w:r>
      <w:r>
        <w:rPr>
          <w:rFonts w:hint="eastAsia" w:ascii="宋体" w:hAnsi="宋体" w:eastAsia="宋体" w:cs="宋体"/>
          <w:b w:val="0"/>
          <w:bCs/>
          <w:color w:val="auto"/>
          <w:szCs w:val="24"/>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市交通运输局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市审计局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市水务局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市退役军人事务局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市应急管理局（含市地震局）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市统计局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市市场监督管理局（含基层市场监督管理所）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市医保局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bCs/>
          <w:color w:val="auto"/>
          <w:szCs w:val="24"/>
          <w:lang w:val="en-US" w:eastAsia="zh-CN"/>
        </w:rPr>
      </w:pPr>
      <w:r>
        <w:rPr>
          <w:rFonts w:hint="eastAsia" w:ascii="宋体" w:hAnsi="宋体" w:eastAsia="宋体" w:cs="宋体"/>
          <w:b w:val="0"/>
          <w:bCs/>
          <w:color w:val="auto"/>
          <w:szCs w:val="24"/>
        </w:rPr>
        <w:t xml:space="preserve">市综合行政执法局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市档案馆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rPr>
        <w:t xml:space="preserve">市招商局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rPr>
        <w:t xml:space="preserve">市社保服务中心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251" w:firstLineChars="100"/>
        <w:textAlignment w:val="auto"/>
        <w:outlineLvl w:val="0"/>
        <w:rPr>
          <w:rFonts w:hint="eastAsia" w:ascii="宋体" w:hAnsi="宋体" w:eastAsia="宋体" w:cs="宋体"/>
          <w:b/>
          <w:bCs/>
          <w:color w:val="auto"/>
          <w:szCs w:val="24"/>
        </w:rPr>
      </w:pPr>
      <w:r>
        <w:rPr>
          <w:rFonts w:hint="eastAsia" w:ascii="宋体" w:hAnsi="宋体" w:eastAsia="宋体" w:cs="宋体"/>
          <w:b w:val="0"/>
          <w:bCs/>
          <w:color w:val="auto"/>
          <w:szCs w:val="24"/>
        </w:rPr>
        <w:t xml:space="preserve">市供销社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753" w:firstLineChars="300"/>
        <w:textAlignment w:val="auto"/>
        <w:outlineLvl w:val="0"/>
        <w:rPr>
          <w:rFonts w:hint="eastAsia" w:ascii="宋体" w:hAnsi="宋体" w:eastAsia="宋体" w:cs="宋体"/>
          <w:b/>
          <w:bCs/>
          <w:color w:val="auto"/>
          <w:szCs w:val="24"/>
        </w:rPr>
      </w:pPr>
    </w:p>
    <w:p>
      <w:pPr>
        <w:keepNext w:val="0"/>
        <w:keepLines w:val="0"/>
        <w:pageBreakBefore w:val="0"/>
        <w:widowControl w:val="0"/>
        <w:kinsoku/>
        <w:wordWrap/>
        <w:overflowPunct/>
        <w:topLinePunct w:val="0"/>
        <w:autoSpaceDE/>
        <w:autoSpaceDN/>
        <w:bidi w:val="0"/>
        <w:adjustRightInd/>
        <w:snapToGrid/>
        <w:spacing w:line="540" w:lineRule="exact"/>
        <w:ind w:firstLine="753" w:firstLineChars="300"/>
        <w:textAlignment w:val="auto"/>
        <w:outlineLvl w:val="0"/>
        <w:rPr>
          <w:rFonts w:hint="eastAsia"/>
          <w:b/>
          <w:bCs/>
          <w:color w:val="auto"/>
        </w:rPr>
      </w:pPr>
      <w:r>
        <w:rPr>
          <w:rFonts w:hint="eastAsia" w:ascii="宋体" w:hAnsi="宋体" w:eastAsia="宋体" w:cs="宋体"/>
          <w:b/>
          <w:bCs/>
          <w:color w:val="auto"/>
          <w:szCs w:val="24"/>
        </w:rPr>
        <w:t>问卷到此结束，感谢您的支持与参与，祝您身体健康！再见！</w:t>
      </w: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年度</w:t>
      </w:r>
      <w:r>
        <w:rPr>
          <w:rFonts w:hint="eastAsia" w:ascii="黑体" w:hAnsi="黑体" w:eastAsia="黑体" w:cs="黑体"/>
          <w:sz w:val="32"/>
          <w:szCs w:val="32"/>
          <w:lang w:eastAsia="zh-CN"/>
        </w:rPr>
        <w:t>琼海市直机关</w:t>
      </w:r>
      <w:r>
        <w:rPr>
          <w:rFonts w:hint="eastAsia" w:ascii="黑体" w:hAnsi="黑体" w:eastAsia="黑体" w:cs="黑体"/>
          <w:sz w:val="32"/>
          <w:szCs w:val="32"/>
        </w:rPr>
        <w:t>综合考核社会评价调查问卷</w:t>
      </w:r>
    </w:p>
    <w:p>
      <w:pPr>
        <w:pStyle w:val="2"/>
        <w:numPr>
          <w:ilvl w:val="0"/>
          <w:numId w:val="0"/>
        </w:numPr>
        <w:jc w:val="center"/>
        <w:rPr>
          <w:rFonts w:hint="eastAsia" w:ascii="国标楷体" w:hAnsi="国标楷体" w:eastAsia="国标楷体" w:cs="国标楷体"/>
          <w:color w:val="auto"/>
        </w:rPr>
      </w:pPr>
      <w:r>
        <w:rPr>
          <w:rFonts w:ascii="仿宋_GB2312" w:hAnsi="宋体" w:eastAsia="仿宋_GB2312" w:cs="宋体"/>
          <w:kern w:val="0"/>
          <w:sz w:val="30"/>
          <w:szCs w:val="30"/>
        </w:rPr>
        <mc:AlternateContent>
          <mc:Choice Requires="wps">
            <w:drawing>
              <wp:anchor distT="0" distB="0" distL="114300" distR="114300" simplePos="0" relativeHeight="251662336" behindDoc="0" locked="0" layoutInCell="1" allowOverlap="1">
                <wp:simplePos x="0" y="0"/>
                <wp:positionH relativeFrom="column">
                  <wp:posOffset>3709670</wp:posOffset>
                </wp:positionH>
                <wp:positionV relativeFrom="paragraph">
                  <wp:posOffset>348615</wp:posOffset>
                </wp:positionV>
                <wp:extent cx="1979930" cy="971550"/>
                <wp:effectExtent l="0" t="0" r="1270" b="0"/>
                <wp:wrapNone/>
                <wp:docPr id="3" name="文本框 3"/>
                <wp:cNvGraphicFramePr/>
                <a:graphic xmlns:a="http://schemas.openxmlformats.org/drawingml/2006/main">
                  <a:graphicData uri="http://schemas.microsoft.com/office/word/2010/wordprocessingShape">
                    <wps:wsp>
                      <wps:cNvSpPr txBox="1"/>
                      <wps:spPr>
                        <a:xfrm>
                          <a:off x="0" y="0"/>
                          <a:ext cx="1979930" cy="971550"/>
                        </a:xfrm>
                        <a:prstGeom prst="rect">
                          <a:avLst/>
                        </a:prstGeom>
                        <a:solidFill>
                          <a:srgbClr val="FFFFFF"/>
                        </a:solidFill>
                        <a:ln>
                          <a:noFill/>
                        </a:ln>
                        <a:effectLst/>
                      </wps:spPr>
                      <wps:txb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02</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wps:txbx>
                      <wps:bodyPr upright="1"/>
                    </wps:wsp>
                  </a:graphicData>
                </a:graphic>
              </wp:anchor>
            </w:drawing>
          </mc:Choice>
          <mc:Fallback>
            <w:pict>
              <v:shape id="_x0000_s1026" o:spid="_x0000_s1026" o:spt="202" type="#_x0000_t202" style="position:absolute;left:0pt;margin-left:292.1pt;margin-top:27.45pt;height:76.5pt;width:155.9pt;z-index:251662336;mso-width-relative:page;mso-height-relative:page;" fillcolor="#FFFFFF" filled="t" stroked="f" coordsize="21600,21600" o:gfxdata="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9aeRBNgAAAAKAQAADwAA&#10;AAAAAAABACAAAAA4AAAAZHJzL2Rvd25yZXYueG1sUEsBAhQAFAAAAAgAh07iQGOT9azHAQAAhQMA&#10;AA4AAAAAAAAAAQAgAAAAPQEAAGRycy9lMm9Eb2MueG1sUEsFBgAAAAAGAAYAWQEAAHYFAAAAAA==&#10;">
                <v:fill on="t" focussize="0,0"/>
                <v:stroke on="f"/>
                <v:imagedata o:title=""/>
                <o:lock v:ext="edit" aspectratio="f"/>
                <v:textbo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02</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v:textbox>
              </v:shape>
            </w:pict>
          </mc:Fallback>
        </mc:AlternateContent>
      </w:r>
      <w:r>
        <w:rPr>
          <w:rFonts w:hint="eastAsia" w:ascii="国标楷体" w:hAnsi="国标楷体" w:eastAsia="国标楷体" w:cs="国标楷体"/>
          <w:color w:val="auto"/>
          <w:sz w:val="32"/>
          <w:szCs w:val="20"/>
        </w:rPr>
        <w:t>(</w:t>
      </w:r>
      <w:r>
        <w:rPr>
          <w:rFonts w:hint="eastAsia" w:ascii="国标楷体" w:hAnsi="国标楷体" w:eastAsia="国标楷体" w:cs="国标楷体"/>
          <w:color w:val="auto"/>
          <w:sz w:val="32"/>
          <w:szCs w:val="20"/>
          <w:lang w:eastAsia="zh-CN"/>
        </w:rPr>
        <w:t>特定对象电访评价</w:t>
      </w:r>
      <w:r>
        <w:rPr>
          <w:rFonts w:hint="eastAsia" w:ascii="国标楷体" w:hAnsi="国标楷体" w:eastAsia="国标楷体" w:cs="国标楷体"/>
          <w:color w:val="auto"/>
          <w:sz w:val="32"/>
          <w:szCs w:val="20"/>
          <w:lang w:val="en-US" w:eastAsia="zh-CN"/>
        </w:rPr>
        <w:t>/</w:t>
      </w:r>
      <w:r>
        <w:rPr>
          <w:rFonts w:hint="eastAsia" w:ascii="国标楷体" w:hAnsi="国标楷体" w:eastAsia="国标楷体" w:cs="国标楷体"/>
          <w:color w:val="auto"/>
          <w:sz w:val="32"/>
          <w:szCs w:val="20"/>
          <w:lang w:eastAsia="zh-CN"/>
        </w:rPr>
        <w:t>社会公众网络评价</w:t>
      </w:r>
      <w:r>
        <w:rPr>
          <w:rFonts w:hint="eastAsia" w:ascii="国标楷体" w:hAnsi="国标楷体" w:eastAsia="国标楷体" w:cs="国标楷体"/>
          <w:color w:val="auto"/>
          <w:sz w:val="32"/>
          <w:szCs w:val="20"/>
        </w:rPr>
        <w:t>）</w:t>
      </w:r>
    </w:p>
    <w:p>
      <w:pPr>
        <w:rPr>
          <w:rFonts w:hint="eastAsia"/>
        </w:rPr>
      </w:pPr>
      <w:r>
        <w:rPr>
          <w:rFonts w:hint="eastAsia"/>
        </w:rPr>
        <w:t xml:space="preserve"> </w:t>
      </w:r>
    </w:p>
    <w:p>
      <w:pPr>
        <w:spacing w:line="460" w:lineRule="exact"/>
        <w:rPr>
          <w:rFonts w:hint="eastAsia" w:ascii="宋体" w:hAnsi="宋体" w:eastAsia="宋体" w:cs="宋体"/>
          <w:b/>
          <w:bCs/>
          <w:szCs w:val="24"/>
        </w:rPr>
      </w:pPr>
    </w:p>
    <w:p>
      <w:pPr>
        <w:spacing w:line="480" w:lineRule="exact"/>
        <w:rPr>
          <w:rFonts w:hint="eastAsia" w:ascii="楷体" w:hAnsi="楷体" w:eastAsia="楷体" w:cs="楷体"/>
          <w:sz w:val="24"/>
          <w:szCs w:val="20"/>
        </w:rPr>
      </w:pPr>
    </w:p>
    <w:p>
      <w:pPr>
        <w:spacing w:line="480" w:lineRule="exact"/>
        <w:rPr>
          <w:rFonts w:hint="eastAsia" w:ascii="楷体" w:hAnsi="楷体" w:eastAsia="楷体" w:cs="楷体"/>
          <w:sz w:val="24"/>
          <w:szCs w:val="20"/>
        </w:rPr>
      </w:pPr>
      <w:r>
        <w:rPr>
          <w:rFonts w:hint="eastAsia" w:ascii="楷体" w:hAnsi="楷体" w:eastAsia="楷体" w:cs="楷体"/>
          <w:sz w:val="24"/>
          <w:szCs w:val="20"/>
        </w:rPr>
        <w:t>您好！</w:t>
      </w:r>
    </w:p>
    <w:p>
      <w:pPr>
        <w:spacing w:line="480" w:lineRule="exact"/>
        <w:ind w:firstLine="502" w:firstLineChars="200"/>
        <w:rPr>
          <w:rFonts w:hint="eastAsia" w:ascii="楷体" w:hAnsi="楷体" w:eastAsia="楷体" w:cs="楷体"/>
          <w:sz w:val="24"/>
          <w:szCs w:val="20"/>
        </w:rPr>
      </w:pPr>
      <w:r>
        <w:rPr>
          <w:rFonts w:hint="eastAsia" w:ascii="楷体" w:hAnsi="楷体" w:eastAsia="楷体" w:cs="楷体"/>
          <w:sz w:val="24"/>
          <w:szCs w:val="20"/>
        </w:rPr>
        <w:t>为做好202</w:t>
      </w:r>
      <w:r>
        <w:rPr>
          <w:rFonts w:hint="eastAsia" w:ascii="楷体" w:hAnsi="楷体" w:cs="楷体"/>
          <w:sz w:val="24"/>
          <w:szCs w:val="20"/>
          <w:lang w:val="en-US" w:eastAsia="zh-CN"/>
        </w:rPr>
        <w:t>5</w:t>
      </w:r>
      <w:r>
        <w:rPr>
          <w:rFonts w:hint="eastAsia" w:ascii="楷体" w:hAnsi="楷体" w:eastAsia="楷体" w:cs="楷体"/>
          <w:sz w:val="24"/>
          <w:szCs w:val="20"/>
        </w:rPr>
        <w:t>年度</w:t>
      </w:r>
      <w:r>
        <w:rPr>
          <w:rFonts w:hint="eastAsia" w:ascii="楷体" w:hAnsi="楷体" w:eastAsia="楷体" w:cs="楷体"/>
          <w:sz w:val="24"/>
          <w:szCs w:val="20"/>
          <w:lang w:eastAsia="zh-CN"/>
        </w:rPr>
        <w:t>琼海市市直机关</w:t>
      </w:r>
      <w:r>
        <w:rPr>
          <w:rFonts w:hint="eastAsia" w:ascii="楷体" w:hAnsi="楷体" w:eastAsia="楷体" w:cs="楷体"/>
          <w:sz w:val="24"/>
          <w:szCs w:val="20"/>
        </w:rPr>
        <w:t>综合绩效考核社会评价工作，</w:t>
      </w:r>
      <w:r>
        <w:rPr>
          <w:rFonts w:hint="eastAsia" w:ascii="楷体" w:hAnsi="楷体" w:eastAsia="楷体" w:cs="楷体"/>
          <w:sz w:val="24"/>
          <w:szCs w:val="20"/>
          <w:lang w:val="en-US" w:eastAsia="zh-CN"/>
        </w:rPr>
        <w:t>琼海市</w:t>
      </w:r>
      <w:r>
        <w:rPr>
          <w:rFonts w:hint="eastAsia" w:ascii="楷体" w:hAnsi="楷体" w:eastAsia="楷体" w:cs="楷体"/>
          <w:sz w:val="24"/>
          <w:szCs w:val="20"/>
        </w:rPr>
        <w:t>统计局目前正在</w:t>
      </w:r>
      <w:r>
        <w:rPr>
          <w:rFonts w:hint="eastAsia" w:ascii="楷体" w:hAnsi="楷体" w:cs="楷体"/>
          <w:color w:val="auto"/>
        </w:rPr>
        <w:t>开展</w:t>
      </w:r>
      <w:r>
        <w:rPr>
          <w:rFonts w:hint="eastAsia" w:ascii="楷体" w:hAnsi="楷体" w:cs="楷体"/>
          <w:color w:val="auto"/>
          <w:lang w:eastAsia="zh-CN"/>
        </w:rPr>
        <w:t>特定对象电访评价</w:t>
      </w:r>
      <w:r>
        <w:rPr>
          <w:rFonts w:hint="eastAsia" w:ascii="楷体" w:hAnsi="楷体" w:cs="楷体"/>
          <w:color w:val="auto"/>
          <w:lang w:val="en-US" w:eastAsia="zh-CN"/>
        </w:rPr>
        <w:t>/</w:t>
      </w:r>
      <w:r>
        <w:rPr>
          <w:rFonts w:hint="eastAsia" w:ascii="楷体" w:hAnsi="楷体" w:cs="楷体"/>
          <w:color w:val="auto"/>
          <w:lang w:eastAsia="zh-CN"/>
        </w:rPr>
        <w:t>社会公众网络评价</w:t>
      </w:r>
      <w:r>
        <w:rPr>
          <w:rFonts w:hint="eastAsia" w:ascii="楷体" w:hAnsi="楷体" w:eastAsia="楷体" w:cs="楷体"/>
          <w:color w:val="000000"/>
          <w:sz w:val="24"/>
          <w:szCs w:val="20"/>
        </w:rPr>
        <w:t>，耽误</w:t>
      </w:r>
      <w:r>
        <w:rPr>
          <w:rFonts w:hint="eastAsia" w:ascii="楷体" w:hAnsi="楷体" w:eastAsia="楷体" w:cs="楷体"/>
          <w:sz w:val="24"/>
          <w:szCs w:val="20"/>
        </w:rPr>
        <w:t>您5分钟时间配合完成一份调查问卷，可以吗？根据《中华人民共和国统计法》，我们将对您填写的问卷信息严格保密，请您放心作答。谢谢您的支持与合作！</w:t>
      </w:r>
    </w:p>
    <w:p>
      <w:pPr>
        <w:spacing w:line="160" w:lineRule="exact"/>
        <w:rPr>
          <w:u w:val="single"/>
        </w:rPr>
      </w:pPr>
      <w:r>
        <w:rPr>
          <w:rFonts w:hint="eastAsia"/>
          <w:u w:val="single"/>
        </w:rPr>
        <w:t xml:space="preserve">                                                                   </w:t>
      </w:r>
      <w:r>
        <w:rPr>
          <w:rFonts w:hint="eastAsia"/>
          <w:u w:val="single"/>
          <w:lang w:val="en-US" w:eastAsia="zh-CN"/>
        </w:rPr>
        <w:t xml:space="preserve">       </w:t>
      </w:r>
      <w:r>
        <w:rPr>
          <w:rFonts w:hint="eastAsia"/>
          <w:u w:val="single"/>
        </w:rPr>
        <w:t xml:space="preserve">      </w:t>
      </w:r>
    </w:p>
    <w:p>
      <w:pPr>
        <w:outlineLvl w:val="0"/>
        <w:rPr>
          <w:rFonts w:hint="eastAsia"/>
        </w:rPr>
      </w:pPr>
      <w:r>
        <w:rPr>
          <w:rFonts w:hint="eastAsia" w:ascii="黑体" w:hAnsi="黑体" w:eastAsia="黑体" w:cs="黑体"/>
          <w:sz w:val="28"/>
          <w:szCs w:val="28"/>
        </w:rPr>
        <w:t>一、</w:t>
      </w:r>
      <w:r>
        <w:rPr>
          <w:rFonts w:hint="eastAsia" w:ascii="黑体" w:hAnsi="黑体" w:eastAsia="黑体" w:cs="黑体"/>
          <w:color w:val="auto"/>
          <w:sz w:val="28"/>
          <w:szCs w:val="28"/>
          <w:lang w:eastAsia="zh-CN"/>
        </w:rPr>
        <w:t>评价代表</w:t>
      </w:r>
      <w:r>
        <w:rPr>
          <w:rFonts w:hint="eastAsia" w:ascii="黑体" w:hAnsi="黑体" w:eastAsia="黑体" w:cs="黑体"/>
          <w:sz w:val="28"/>
          <w:szCs w:val="28"/>
        </w:rPr>
        <w:t>基本情况</w:t>
      </w:r>
      <w:r>
        <w:rPr>
          <w:rFonts w:hint="eastAsia" w:ascii="黑体" w:hAnsi="黑体" w:eastAsia="黑体" w:cs="黑体"/>
          <w:sz w:val="21"/>
          <w:szCs w:val="21"/>
        </w:rPr>
        <w:t>（请在符合您情况的选项框中打钩）</w:t>
      </w:r>
    </w:p>
    <w:p>
      <w:pPr>
        <w:rPr>
          <w:rFonts w:hint="eastAsia" w:ascii="黑体" w:hAnsi="黑体" w:eastAsia="黑体" w:cs="黑体"/>
          <w:color w:val="auto"/>
        </w:rPr>
      </w:pPr>
      <w:r>
        <w:rPr>
          <w:rFonts w:hint="eastAsia" w:ascii="黑体" w:hAnsi="黑体" w:eastAsia="黑体" w:cs="黑体"/>
          <w:color w:val="auto"/>
        </w:rPr>
        <w:t>1．您所在地区：</w:t>
      </w:r>
    </w:p>
    <w:p>
      <w:pPr>
        <w:ind w:left="1757" w:leftChars="0" w:hanging="1757" w:hangingChars="700"/>
        <w:rPr>
          <w:rFonts w:hint="eastAsia" w:ascii="宋体" w:hAnsi="宋体" w:eastAsia="宋体" w:cs="宋体"/>
          <w:color w:val="auto"/>
        </w:rPr>
      </w:pPr>
      <w:r>
        <w:rPr>
          <w:rFonts w:hint="eastAsia" w:ascii="黑体" w:hAnsi="黑体" w:eastAsia="黑体" w:cs="黑体"/>
          <w:color w:val="auto"/>
        </w:rPr>
        <w:t xml:space="preserve">2. 人员类别： </w:t>
      </w:r>
      <w:r>
        <w:rPr>
          <w:rFonts w:hint="eastAsia" w:ascii="宋体" w:hAnsi="宋体" w:eastAsia="宋体" w:cs="宋体"/>
          <w:color w:val="auto"/>
        </w:rPr>
        <w:t>□</w:t>
      </w:r>
      <w:r>
        <w:rPr>
          <w:rFonts w:hint="eastAsia" w:ascii="宋体" w:hAnsi="宋体" w:eastAsia="宋体" w:cs="宋体"/>
          <w:color w:val="auto"/>
          <w:lang w:val="en-US" w:eastAsia="zh-CN"/>
        </w:rPr>
        <w:t xml:space="preserve">党政机关和事业单位人员 </w:t>
      </w:r>
      <w:r>
        <w:rPr>
          <w:rFonts w:hint="eastAsia" w:ascii="宋体" w:hAnsi="宋体" w:eastAsia="宋体" w:cs="宋体"/>
          <w:color w:val="auto"/>
        </w:rPr>
        <w:t>□</w:t>
      </w:r>
      <w:r>
        <w:rPr>
          <w:rFonts w:hint="eastAsia" w:ascii="宋体" w:hAnsi="宋体" w:eastAsia="宋体" w:cs="宋体"/>
          <w:color w:val="auto"/>
          <w:lang w:val="en-US" w:eastAsia="zh-CN"/>
        </w:rPr>
        <w:t>国有/集体企业人员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民营/私营/外资企业人员 </w:t>
      </w:r>
      <w:r>
        <w:rPr>
          <w:rFonts w:hint="eastAsia" w:ascii="宋体" w:hAnsi="宋体" w:eastAsia="宋体" w:cs="宋体"/>
          <w:color w:val="auto"/>
        </w:rPr>
        <w:t>□</w:t>
      </w:r>
      <w:r>
        <w:rPr>
          <w:rFonts w:hint="eastAsia" w:ascii="宋体" w:hAnsi="宋体" w:eastAsia="宋体" w:cs="宋体"/>
          <w:color w:val="auto"/>
          <w:lang w:val="en-US" w:eastAsia="zh-CN"/>
        </w:rPr>
        <w:t>灵活就业人员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个体户及私营业主 </w:t>
      </w:r>
      <w:r>
        <w:rPr>
          <w:rFonts w:hint="eastAsia" w:ascii="宋体" w:hAnsi="宋体" w:eastAsia="宋体" w:cs="宋体"/>
          <w:color w:val="auto"/>
        </w:rPr>
        <w:t>□</w:t>
      </w:r>
      <w:r>
        <w:rPr>
          <w:rFonts w:hint="eastAsia" w:ascii="宋体" w:hAnsi="宋体" w:eastAsia="宋体" w:cs="宋体"/>
          <w:color w:val="auto"/>
          <w:lang w:val="en-US" w:eastAsia="zh-CN"/>
        </w:rPr>
        <w:t>农民工</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务农农民 </w:t>
      </w:r>
      <w:r>
        <w:rPr>
          <w:rFonts w:hint="eastAsia" w:ascii="宋体" w:hAnsi="宋体" w:eastAsia="宋体" w:cs="宋体"/>
          <w:color w:val="auto"/>
        </w:rPr>
        <w:t>□</w:t>
      </w:r>
      <w:r>
        <w:rPr>
          <w:rFonts w:hint="eastAsia" w:ascii="宋体" w:hAnsi="宋体" w:eastAsia="宋体" w:cs="宋体"/>
          <w:color w:val="auto"/>
          <w:lang w:val="en-US" w:eastAsia="zh-CN"/>
        </w:rPr>
        <w:t>学生</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离退休人员 </w:t>
      </w:r>
      <w:r>
        <w:rPr>
          <w:rFonts w:hint="eastAsia" w:ascii="宋体" w:hAnsi="宋体" w:eastAsia="宋体" w:cs="宋体"/>
          <w:color w:val="auto"/>
        </w:rPr>
        <w:t>□</w:t>
      </w:r>
      <w:r>
        <w:rPr>
          <w:rFonts w:hint="eastAsia" w:ascii="宋体" w:hAnsi="宋体" w:eastAsia="宋体" w:cs="宋体"/>
          <w:color w:val="auto"/>
          <w:lang w:val="en-US" w:eastAsia="zh-CN"/>
        </w:rPr>
        <w:t>无业/失业人员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自由职业者 </w:t>
      </w:r>
      <w:r>
        <w:rPr>
          <w:rFonts w:hint="eastAsia" w:ascii="宋体" w:hAnsi="宋体" w:eastAsia="宋体" w:cs="宋体"/>
          <w:color w:val="auto"/>
        </w:rPr>
        <w:t>□</w:t>
      </w:r>
      <w:r>
        <w:rPr>
          <w:rFonts w:hint="eastAsia" w:ascii="宋体" w:hAnsi="宋体" w:eastAsia="宋体" w:cs="宋体"/>
          <w:color w:val="auto"/>
          <w:lang w:val="en-US" w:eastAsia="zh-CN"/>
        </w:rPr>
        <w:t>其他（请注明：</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val="en-US" w:eastAsia="zh-CN"/>
        </w:rPr>
        <w:t>）</w:t>
      </w:r>
      <w:r>
        <w:rPr>
          <w:rFonts w:hint="eastAsia" w:ascii="宋体" w:hAnsi="宋体" w:eastAsia="宋体" w:cs="宋体"/>
          <w:color w:val="auto"/>
          <w:szCs w:val="24"/>
        </w:rPr>
        <w:t xml:space="preserve">    </w:t>
      </w:r>
      <w:r>
        <w:rPr>
          <w:rFonts w:hint="eastAsia"/>
          <w:color w:val="auto"/>
        </w:rPr>
        <w:t xml:space="preserve">       </w:t>
      </w:r>
      <w:r>
        <w:rPr>
          <w:rFonts w:hint="eastAsia" w:ascii="宋体" w:hAnsi="宋体" w:eastAsia="宋体" w:cs="宋体"/>
          <w:color w:val="auto"/>
        </w:rPr>
        <w:t xml:space="preserve">    </w:t>
      </w:r>
    </w:p>
    <w:p>
      <w:pPr>
        <w:rPr>
          <w:rFonts w:hint="eastAsia"/>
          <w:color w:val="auto"/>
        </w:rPr>
      </w:pPr>
      <w:r>
        <w:rPr>
          <w:rFonts w:hint="eastAsia" w:ascii="黑体" w:hAnsi="黑体" w:eastAsia="黑体" w:cs="黑体"/>
          <w:color w:val="auto"/>
        </w:rPr>
        <w:t>3．性    别：</w:t>
      </w:r>
      <w:r>
        <w:rPr>
          <w:rFonts w:hint="eastAsia" w:ascii="宋体" w:hAnsi="宋体" w:eastAsia="宋体" w:cs="宋体"/>
          <w:color w:val="auto"/>
        </w:rPr>
        <w:t xml:space="preserve">□男     □女     </w:t>
      </w:r>
      <w:r>
        <w:rPr>
          <w:rFonts w:hint="eastAsia"/>
          <w:color w:val="auto"/>
        </w:rPr>
        <w:t xml:space="preserve">                                             </w:t>
      </w:r>
    </w:p>
    <w:p>
      <w:pPr>
        <w:rPr>
          <w:rFonts w:hint="eastAsia" w:ascii="宋体" w:hAnsi="宋体" w:eastAsia="宋体" w:cs="宋体"/>
          <w:color w:val="auto"/>
        </w:rPr>
      </w:pPr>
      <w:r>
        <w:rPr>
          <w:rFonts w:hint="eastAsia" w:ascii="黑体" w:hAnsi="黑体" w:eastAsia="黑体" w:cs="黑体"/>
          <w:color w:val="auto"/>
        </w:rPr>
        <w:t>4. 年    龄：</w:t>
      </w:r>
      <w:r>
        <w:rPr>
          <w:rFonts w:hint="eastAsia" w:ascii="宋体" w:hAnsi="宋体" w:eastAsia="宋体" w:cs="宋体"/>
          <w:color w:val="auto"/>
        </w:rPr>
        <w:t>□18-30岁</w:t>
      </w:r>
      <w:r>
        <w:rPr>
          <w:rFonts w:hint="eastAsia" w:ascii="宋体" w:hAnsi="宋体" w:eastAsia="宋体" w:cs="宋体"/>
          <w:color w:val="auto"/>
        </w:rPr>
        <w:tab/>
      </w:r>
      <w:r>
        <w:rPr>
          <w:rFonts w:hint="eastAsia" w:ascii="宋体" w:hAnsi="宋体" w:eastAsia="宋体" w:cs="宋体"/>
          <w:color w:val="auto"/>
        </w:rPr>
        <w:t xml:space="preserve">   □31-40岁</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□41-50岁 </w:t>
      </w:r>
    </w:p>
    <w:p>
      <w:pPr>
        <w:ind w:left="1758" w:hanging="1757" w:hangingChars="700"/>
        <w:rPr>
          <w:rFonts w:hint="eastAsia" w:ascii="黑体" w:hAnsi="黑体" w:eastAsia="黑体" w:cs="黑体"/>
          <w:sz w:val="28"/>
          <w:szCs w:val="28"/>
        </w:rPr>
      </w:pPr>
      <w:r>
        <w:rPr>
          <w:rFonts w:hint="eastAsia" w:ascii="宋体" w:hAnsi="宋体" w:eastAsia="宋体" w:cs="宋体"/>
          <w:color w:val="auto"/>
        </w:rPr>
        <w:t xml:space="preserve">             □51-60岁     □61岁及以上  </w:t>
      </w:r>
      <w:r>
        <w:rPr>
          <w:rFonts w:hint="eastAsia" w:ascii="宋体" w:hAnsi="宋体" w:eastAsia="宋体" w:cs="宋体"/>
          <w:sz w:val="24"/>
          <w:szCs w:val="24"/>
        </w:rPr>
        <w:t xml:space="preserve"> </w:t>
      </w:r>
      <w:r>
        <w:rPr>
          <w:rFonts w:hint="eastAsia" w:ascii="宋体" w:hAnsi="宋体" w:eastAsia="宋体" w:cs="宋体"/>
        </w:rPr>
        <w:t xml:space="preserve">  </w:t>
      </w:r>
      <w:r>
        <w:rPr>
          <w:rFonts w:hint="eastAsia"/>
        </w:rPr>
        <w:t xml:space="preserve">                                                   </w:t>
      </w:r>
    </w:p>
    <w:p>
      <w:pPr>
        <w:ind w:left="0" w:firstLine="0" w:firstLineChars="0"/>
        <w:outlineLvl w:val="0"/>
        <w:rPr>
          <w:rFonts w:ascii="宋体" w:hAnsi="宋体" w:eastAsia="宋体" w:cs="宋体"/>
          <w:b/>
          <w:color w:val="auto"/>
          <w:szCs w:val="24"/>
        </w:rPr>
      </w:pPr>
      <w:r>
        <w:rPr>
          <w:rFonts w:hint="eastAsia" w:ascii="黑体" w:hAnsi="黑体" w:eastAsia="黑体" w:cs="黑体"/>
          <w:sz w:val="28"/>
          <w:szCs w:val="28"/>
        </w:rPr>
        <w:t>二、评议内容</w:t>
      </w:r>
      <w:r>
        <w:rPr>
          <w:rFonts w:hint="eastAsia" w:ascii="黑体" w:hAnsi="黑体" w:eastAsia="黑体" w:cs="黑体"/>
          <w:sz w:val="21"/>
          <w:szCs w:val="21"/>
        </w:rPr>
        <w:t>（请按由低到高1</w:t>
      </w:r>
      <w:r>
        <w:rPr>
          <w:rFonts w:ascii="黑体" w:hAnsi="黑体" w:eastAsia="黑体" w:cs="黑体"/>
          <w:sz w:val="21"/>
          <w:szCs w:val="21"/>
        </w:rPr>
        <w:t>-10</w:t>
      </w:r>
      <w:r>
        <w:rPr>
          <w:rFonts w:hint="eastAsia" w:ascii="黑体" w:hAnsi="黑体" w:eastAsia="黑体" w:cs="黑体"/>
          <w:sz w:val="21"/>
          <w:szCs w:val="21"/>
        </w:rPr>
        <w:t>分</w:t>
      </w:r>
      <w:r>
        <w:rPr>
          <w:rFonts w:ascii="黑体" w:hAnsi="黑体" w:eastAsia="黑体" w:cs="黑体"/>
          <w:sz w:val="21"/>
          <w:szCs w:val="21"/>
        </w:rPr>
        <w:t>给分</w:t>
      </w:r>
      <w:r>
        <w:rPr>
          <w:rFonts w:hint="eastAsia" w:ascii="黑体" w:hAnsi="黑体" w:eastAsia="黑体" w:cs="黑体"/>
          <w:sz w:val="21"/>
          <w:szCs w:val="21"/>
        </w:rPr>
        <w:t>）</w:t>
      </w:r>
      <w:r>
        <w:rPr>
          <w:rFonts w:hint="eastAsia" w:ascii="宋体" w:hAnsi="宋体" w:eastAsia="宋体" w:cs="宋体"/>
          <w:b/>
          <w:sz w:val="24"/>
          <w:szCs w:val="24"/>
          <w:u w:val="none"/>
          <w:lang w:val="en-US" w:eastAsia="zh-CN"/>
        </w:rPr>
        <w:t xml:space="preserve">                 </w:t>
      </w:r>
      <w:r>
        <w:rPr>
          <w:rFonts w:hint="eastAsia" w:ascii="宋体" w:hAnsi="宋体" w:eastAsia="宋体" w:cs="宋体"/>
          <w:b/>
          <w:color w:val="auto"/>
          <w:sz w:val="28"/>
          <w:szCs w:val="28"/>
          <w:u w:val="none"/>
          <w:lang w:val="en-US" w:eastAsia="zh-CN"/>
        </w:rPr>
        <w:t xml:space="preserve"> </w:t>
      </w:r>
    </w:p>
    <w:p>
      <w:pPr>
        <w:ind w:left="252" w:hanging="291" w:hangingChars="100"/>
        <w:rPr>
          <w:rFonts w:hint="eastAsia" w:ascii="宋体" w:hAnsi="宋体" w:eastAsia="宋体" w:cs="宋体"/>
          <w:b/>
          <w:color w:val="auto"/>
          <w:szCs w:val="24"/>
          <w:lang w:val="en-US" w:eastAsia="zh-CN"/>
        </w:rPr>
      </w:pPr>
      <w:r>
        <w:rPr>
          <w:rFonts w:hint="eastAsia" w:ascii="宋体" w:hAnsi="宋体" w:eastAsia="宋体" w:cs="宋体"/>
          <w:b/>
          <w:color w:val="auto"/>
          <w:sz w:val="28"/>
          <w:szCs w:val="28"/>
          <w:u w:val="none"/>
          <w:lang w:val="en-US" w:eastAsia="zh-CN"/>
        </w:rPr>
        <w:t>您所评价的单位：</w:t>
      </w:r>
      <w:r>
        <w:rPr>
          <w:rFonts w:hint="eastAsia" w:ascii="宋体" w:hAnsi="宋体" w:eastAsia="宋体" w:cs="宋体"/>
          <w:b/>
          <w:color w:val="auto"/>
          <w:sz w:val="28"/>
          <w:szCs w:val="28"/>
          <w:u w:val="single"/>
          <w:lang w:val="en-US" w:eastAsia="zh-CN"/>
        </w:rPr>
        <w:t xml:space="preserve">                        </w:t>
      </w:r>
      <w:r>
        <w:rPr>
          <w:rFonts w:hint="eastAsia" w:ascii="宋体" w:hAnsi="宋体" w:eastAsia="宋体" w:cs="宋体"/>
          <w:b/>
          <w:color w:val="auto"/>
          <w:sz w:val="24"/>
          <w:szCs w:val="24"/>
          <w:u w:val="none"/>
          <w:lang w:val="en-US" w:eastAsia="zh-CN"/>
        </w:rPr>
        <w:t xml:space="preserve"> </w:t>
      </w:r>
      <w:r>
        <w:rPr>
          <w:rFonts w:hint="eastAsia" w:ascii="宋体" w:hAnsi="宋体" w:eastAsia="宋体" w:cs="宋体"/>
          <w:b/>
          <w:color w:val="auto"/>
          <w:sz w:val="28"/>
          <w:szCs w:val="28"/>
          <w:u w:val="none"/>
          <w:lang w:val="en-US" w:eastAsia="zh-CN"/>
        </w:rPr>
        <w:t xml:space="preserve"> </w:t>
      </w:r>
    </w:p>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1</w:t>
      </w:r>
      <w:r>
        <w:rPr>
          <w:rFonts w:hint="eastAsia" w:ascii="宋体" w:hAnsi="宋体" w:eastAsia="宋体" w:cs="宋体"/>
          <w:b/>
          <w:color w:val="auto"/>
          <w:szCs w:val="24"/>
        </w:rPr>
        <w:t>.您对该单位</w:t>
      </w:r>
      <w:r>
        <w:rPr>
          <w:rFonts w:hint="eastAsia" w:ascii="宋体" w:hAnsi="宋体" w:eastAsia="宋体" w:cs="宋体"/>
          <w:b/>
          <w:color w:val="auto"/>
          <w:szCs w:val="24"/>
          <w:lang w:eastAsia="zh-CN"/>
        </w:rPr>
        <w:t>提升工作效能</w:t>
      </w:r>
      <w:r>
        <w:rPr>
          <w:rFonts w:ascii="宋体" w:hAnsi="宋体" w:eastAsia="宋体" w:cs="宋体"/>
          <w:b/>
          <w:color w:val="auto"/>
          <w:szCs w:val="24"/>
        </w:rPr>
        <w:t>、</w:t>
      </w:r>
      <w:r>
        <w:rPr>
          <w:rFonts w:hint="eastAsia" w:ascii="宋体" w:hAnsi="宋体" w:eastAsia="宋体" w:cs="宋体"/>
          <w:b/>
          <w:color w:val="auto"/>
          <w:szCs w:val="24"/>
        </w:rPr>
        <w:t>履行自身职责</w:t>
      </w:r>
      <w:r>
        <w:rPr>
          <w:rFonts w:ascii="宋体" w:hAnsi="宋体" w:eastAsia="宋体" w:cs="宋体"/>
          <w:b/>
          <w:color w:val="auto"/>
          <w:szCs w:val="24"/>
        </w:rPr>
        <w:t>、</w:t>
      </w:r>
      <w:r>
        <w:rPr>
          <w:rFonts w:hint="eastAsia" w:ascii="宋体" w:hAnsi="宋体" w:eastAsia="宋体" w:cs="宋体"/>
          <w:b/>
          <w:color w:val="auto"/>
          <w:szCs w:val="24"/>
        </w:rPr>
        <w:t>服务保障经济社会发展大局的表现</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（作风建设）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2</w:t>
      </w:r>
      <w:r>
        <w:rPr>
          <w:rFonts w:hint="eastAsia" w:ascii="宋体" w:hAnsi="宋体" w:eastAsia="宋体" w:cs="宋体"/>
          <w:b/>
          <w:color w:val="auto"/>
          <w:szCs w:val="24"/>
        </w:rPr>
        <w:t>.您对该单位贯彻落实党中央</w:t>
      </w:r>
      <w:r>
        <w:rPr>
          <w:rFonts w:hint="eastAsia" w:ascii="宋体" w:hAnsi="宋体" w:eastAsia="宋体" w:cs="宋体"/>
          <w:b/>
          <w:color w:val="auto"/>
          <w:szCs w:val="24"/>
          <w:lang w:eastAsia="zh-CN"/>
        </w:rPr>
        <w:t>、</w:t>
      </w:r>
      <w:r>
        <w:rPr>
          <w:rFonts w:hint="eastAsia" w:ascii="宋体" w:hAnsi="宋体" w:eastAsia="宋体" w:cs="宋体"/>
          <w:b/>
          <w:color w:val="auto"/>
          <w:szCs w:val="24"/>
        </w:rPr>
        <w:t>省委省政府</w:t>
      </w:r>
      <w:r>
        <w:rPr>
          <w:rFonts w:hint="eastAsia" w:ascii="宋体" w:hAnsi="宋体" w:eastAsia="宋体" w:cs="宋体"/>
          <w:b/>
          <w:color w:val="auto"/>
          <w:szCs w:val="24"/>
          <w:lang w:val="en-US" w:eastAsia="zh-CN"/>
        </w:rPr>
        <w:t>和市委市政府</w:t>
      </w:r>
      <w:r>
        <w:rPr>
          <w:rFonts w:hint="eastAsia" w:ascii="宋体" w:hAnsi="宋体" w:eastAsia="宋体" w:cs="宋体"/>
          <w:b/>
          <w:color w:val="auto"/>
          <w:szCs w:val="24"/>
        </w:rPr>
        <w:t>重大决策部署以及完成国家部委</w:t>
      </w:r>
      <w:r>
        <w:rPr>
          <w:rFonts w:hint="eastAsia" w:ascii="宋体" w:hAnsi="宋体" w:eastAsia="宋体" w:cs="宋体"/>
          <w:b/>
          <w:color w:val="auto"/>
          <w:szCs w:val="24"/>
          <w:lang w:eastAsia="zh-CN"/>
        </w:rPr>
        <w:t>、</w:t>
      </w:r>
      <w:r>
        <w:rPr>
          <w:rFonts w:hint="eastAsia" w:ascii="宋体" w:hAnsi="宋体" w:eastAsia="宋体" w:cs="宋体"/>
          <w:b/>
          <w:color w:val="auto"/>
          <w:szCs w:val="24"/>
        </w:rPr>
        <w:t>省委省政府</w:t>
      </w:r>
      <w:r>
        <w:rPr>
          <w:rFonts w:hint="eastAsia" w:ascii="宋体" w:hAnsi="宋体" w:eastAsia="宋体" w:cs="宋体"/>
          <w:b/>
          <w:color w:val="auto"/>
          <w:szCs w:val="24"/>
          <w:lang w:val="en-US" w:eastAsia="zh-CN"/>
        </w:rPr>
        <w:t>和市委市政府</w:t>
      </w:r>
      <w:r>
        <w:rPr>
          <w:rFonts w:hint="eastAsia" w:ascii="宋体" w:hAnsi="宋体" w:eastAsia="宋体" w:cs="宋体"/>
          <w:b/>
          <w:color w:val="auto"/>
          <w:szCs w:val="24"/>
        </w:rPr>
        <w:t>重点工作的表现</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（履职尽责）</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3</w:t>
      </w:r>
      <w:r>
        <w:rPr>
          <w:rFonts w:ascii="宋体" w:hAnsi="宋体" w:eastAsia="宋体" w:cs="宋体"/>
          <w:b/>
          <w:color w:val="auto"/>
          <w:szCs w:val="24"/>
        </w:rPr>
        <w:t>.到</w:t>
      </w:r>
      <w:r>
        <w:rPr>
          <w:rFonts w:hint="eastAsia" w:ascii="宋体" w:hAnsi="宋体" w:eastAsia="宋体" w:cs="宋体"/>
          <w:b/>
          <w:color w:val="auto"/>
          <w:szCs w:val="24"/>
        </w:rPr>
        <w:t>该</w:t>
      </w:r>
      <w:r>
        <w:rPr>
          <w:rFonts w:ascii="宋体" w:hAnsi="宋体" w:eastAsia="宋体" w:cs="宋体"/>
          <w:b/>
          <w:color w:val="auto"/>
          <w:szCs w:val="24"/>
        </w:rPr>
        <w:t>单位办事（</w:t>
      </w:r>
      <w:r>
        <w:rPr>
          <w:rFonts w:hint="eastAsia" w:ascii="宋体" w:hAnsi="宋体" w:eastAsia="宋体" w:cs="宋体"/>
          <w:b/>
          <w:color w:val="auto"/>
          <w:szCs w:val="24"/>
        </w:rPr>
        <w:t>如</w:t>
      </w:r>
      <w:r>
        <w:rPr>
          <w:rFonts w:ascii="宋体" w:hAnsi="宋体" w:eastAsia="宋体" w:cs="宋体"/>
          <w:b/>
          <w:color w:val="auto"/>
          <w:szCs w:val="24"/>
        </w:rPr>
        <w:t>汇报工作、办理事务、争取支持、解决困难等）</w:t>
      </w:r>
      <w:r>
        <w:rPr>
          <w:rFonts w:hint="eastAsia" w:ascii="宋体" w:hAnsi="宋体" w:eastAsia="宋体" w:cs="宋体"/>
          <w:b/>
          <w:color w:val="auto"/>
          <w:szCs w:val="24"/>
        </w:rPr>
        <w:t>或</w:t>
      </w:r>
      <w:r>
        <w:rPr>
          <w:rFonts w:ascii="宋体" w:hAnsi="宋体" w:eastAsia="宋体" w:cs="宋体"/>
          <w:b/>
          <w:color w:val="auto"/>
          <w:szCs w:val="24"/>
        </w:rPr>
        <w:t>协调</w:t>
      </w:r>
      <w:r>
        <w:rPr>
          <w:rFonts w:hint="eastAsia" w:ascii="宋体" w:hAnsi="宋体" w:eastAsia="宋体" w:cs="宋体"/>
          <w:b/>
          <w:color w:val="auto"/>
          <w:szCs w:val="24"/>
        </w:rPr>
        <w:t>推进工作时</w:t>
      </w:r>
      <w:r>
        <w:rPr>
          <w:rFonts w:ascii="宋体" w:hAnsi="宋体" w:eastAsia="宋体" w:cs="宋体"/>
          <w:b/>
          <w:color w:val="auto"/>
          <w:szCs w:val="24"/>
        </w:rPr>
        <w:t>，</w:t>
      </w:r>
      <w:r>
        <w:rPr>
          <w:rFonts w:hint="eastAsia" w:ascii="宋体" w:hAnsi="宋体" w:eastAsia="宋体" w:cs="宋体"/>
          <w:b/>
          <w:color w:val="auto"/>
          <w:szCs w:val="24"/>
        </w:rPr>
        <w:t>您</w:t>
      </w:r>
      <w:r>
        <w:rPr>
          <w:rFonts w:hint="eastAsia" w:ascii="宋体" w:hAnsi="宋体" w:eastAsia="宋体" w:cs="宋体"/>
          <w:b/>
          <w:color w:val="auto"/>
          <w:szCs w:val="24"/>
          <w:lang w:eastAsia="zh-CN"/>
        </w:rPr>
        <w:t>觉得</w:t>
      </w:r>
      <w:r>
        <w:rPr>
          <w:rFonts w:ascii="宋体" w:hAnsi="宋体" w:eastAsia="宋体" w:cs="宋体"/>
          <w:b/>
          <w:color w:val="auto"/>
          <w:szCs w:val="24"/>
        </w:rPr>
        <w:t>该单位</w:t>
      </w:r>
      <w:r>
        <w:rPr>
          <w:rFonts w:hint="eastAsia" w:ascii="宋体" w:hAnsi="宋体" w:eastAsia="宋体" w:cs="宋体"/>
          <w:b/>
          <w:color w:val="auto"/>
          <w:szCs w:val="24"/>
          <w:lang w:eastAsia="zh-CN"/>
        </w:rPr>
        <w:t>人员的能力素质怎样</w:t>
      </w:r>
      <w:r>
        <w:rPr>
          <w:rFonts w:hint="eastAsia" w:ascii="宋体" w:hAnsi="宋体" w:eastAsia="宋体" w:cs="宋体"/>
          <w:b/>
          <w:color w:val="auto"/>
          <w:szCs w:val="24"/>
        </w:rPr>
        <w:t>？</w:t>
      </w:r>
      <w:r>
        <w:rPr>
          <w:rFonts w:hint="eastAsia" w:ascii="宋体" w:hAnsi="宋体" w:eastAsia="宋体" w:cs="宋体"/>
          <w:b/>
          <w:color w:val="auto"/>
          <w:szCs w:val="24"/>
          <w:lang w:eastAsia="zh-CN"/>
        </w:rPr>
        <w:t>（能力建设）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4</w:t>
      </w:r>
      <w:r>
        <w:rPr>
          <w:rFonts w:ascii="宋体" w:hAnsi="宋体" w:eastAsia="宋体" w:cs="宋体"/>
          <w:b/>
          <w:color w:val="auto"/>
          <w:szCs w:val="24"/>
        </w:rPr>
        <w:t>.</w:t>
      </w:r>
      <w:r>
        <w:rPr>
          <w:rFonts w:hint="eastAsia" w:ascii="宋体" w:hAnsi="宋体" w:eastAsia="宋体" w:cs="宋体"/>
          <w:b/>
          <w:color w:val="auto"/>
          <w:szCs w:val="24"/>
        </w:rPr>
        <w:t>您对该单位深入基层、</w:t>
      </w:r>
      <w:r>
        <w:rPr>
          <w:rFonts w:ascii="宋体" w:hAnsi="宋体" w:eastAsia="宋体" w:cs="宋体"/>
          <w:b/>
          <w:color w:val="auto"/>
          <w:szCs w:val="24"/>
        </w:rPr>
        <w:t>深入一线服务群众服务企业</w:t>
      </w:r>
      <w:r>
        <w:rPr>
          <w:rFonts w:hint="eastAsia" w:ascii="宋体" w:hAnsi="宋体" w:eastAsia="宋体" w:cs="宋体"/>
          <w:b/>
          <w:color w:val="auto"/>
          <w:szCs w:val="24"/>
        </w:rPr>
        <w:t>的表现</w:t>
      </w:r>
      <w:r>
        <w:rPr>
          <w:rFonts w:hint="eastAsia" w:ascii="宋体" w:hAnsi="宋体" w:eastAsia="宋体" w:cs="宋体"/>
          <w:b/>
          <w:color w:val="auto"/>
          <w:szCs w:val="24"/>
          <w:lang w:eastAsia="zh-CN"/>
        </w:rPr>
        <w:t>怎么样</w:t>
      </w:r>
      <w:r>
        <w:rPr>
          <w:rFonts w:hint="eastAsia" w:ascii="宋体" w:hAnsi="宋体" w:eastAsia="宋体" w:cs="宋体"/>
          <w:b/>
          <w:color w:val="auto"/>
          <w:szCs w:val="24"/>
        </w:rPr>
        <w:t>？</w:t>
      </w:r>
      <w:r>
        <w:rPr>
          <w:rFonts w:hint="eastAsia" w:ascii="宋体" w:hAnsi="宋体" w:eastAsia="宋体" w:cs="宋体"/>
          <w:b/>
          <w:color w:val="auto"/>
          <w:szCs w:val="24"/>
          <w:lang w:eastAsia="zh-CN"/>
        </w:rPr>
        <w:t>（为民办实事）</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5</w:t>
      </w:r>
      <w:r>
        <w:rPr>
          <w:rFonts w:hint="eastAsia" w:ascii="宋体" w:hAnsi="宋体" w:eastAsia="宋体" w:cs="宋体"/>
          <w:b/>
          <w:color w:val="auto"/>
          <w:szCs w:val="24"/>
        </w:rPr>
        <w:t>.您认为该单位在政策制定</w:t>
      </w:r>
      <w:r>
        <w:rPr>
          <w:rFonts w:ascii="宋体" w:hAnsi="宋体" w:eastAsia="宋体" w:cs="宋体"/>
          <w:b/>
          <w:color w:val="auto"/>
          <w:szCs w:val="24"/>
        </w:rPr>
        <w:t>、</w:t>
      </w:r>
      <w:r>
        <w:rPr>
          <w:rFonts w:hint="eastAsia" w:ascii="宋体" w:hAnsi="宋体" w:eastAsia="宋体" w:cs="宋体"/>
          <w:b/>
          <w:color w:val="auto"/>
          <w:szCs w:val="24"/>
        </w:rPr>
        <w:t>行政</w:t>
      </w:r>
      <w:r>
        <w:rPr>
          <w:rFonts w:ascii="宋体" w:hAnsi="宋体" w:eastAsia="宋体" w:cs="宋体"/>
          <w:b/>
          <w:color w:val="auto"/>
          <w:szCs w:val="24"/>
        </w:rPr>
        <w:t>公开、</w:t>
      </w:r>
      <w:r>
        <w:rPr>
          <w:rFonts w:hint="eastAsia" w:ascii="宋体" w:hAnsi="宋体" w:eastAsia="宋体" w:cs="宋体"/>
          <w:b/>
          <w:color w:val="auto"/>
          <w:szCs w:val="24"/>
        </w:rPr>
        <w:t>承诺遵守、</w:t>
      </w:r>
      <w:r>
        <w:rPr>
          <w:rFonts w:ascii="宋体" w:hAnsi="宋体" w:eastAsia="宋体" w:cs="宋体"/>
          <w:b/>
          <w:color w:val="auto"/>
          <w:szCs w:val="24"/>
        </w:rPr>
        <w:t>公共信息产品提供</w:t>
      </w:r>
      <w:r>
        <w:rPr>
          <w:rFonts w:hint="eastAsia" w:ascii="宋体" w:hAnsi="宋体" w:eastAsia="宋体" w:cs="宋体"/>
          <w:b/>
          <w:color w:val="auto"/>
          <w:szCs w:val="24"/>
        </w:rPr>
        <w:t>等方面的</w:t>
      </w:r>
      <w:r>
        <w:rPr>
          <w:rFonts w:ascii="宋体" w:hAnsi="宋体" w:eastAsia="宋体" w:cs="宋体"/>
          <w:b/>
          <w:color w:val="auto"/>
          <w:szCs w:val="24"/>
        </w:rPr>
        <w:t>表现</w:t>
      </w:r>
      <w:r>
        <w:rPr>
          <w:rFonts w:hint="eastAsia" w:ascii="宋体" w:hAnsi="宋体" w:eastAsia="宋体" w:cs="宋体"/>
          <w:b/>
          <w:color w:val="auto"/>
          <w:szCs w:val="24"/>
          <w:lang w:eastAsia="zh-CN"/>
        </w:rPr>
        <w:t>怎样</w:t>
      </w:r>
      <w:r>
        <w:rPr>
          <w:rFonts w:hint="eastAsia" w:ascii="宋体" w:hAnsi="宋体" w:eastAsia="宋体" w:cs="宋体"/>
          <w:b/>
          <w:color w:val="auto"/>
          <w:szCs w:val="24"/>
        </w:rPr>
        <w:t>？</w:t>
      </w:r>
      <w:r>
        <w:rPr>
          <w:rFonts w:hint="eastAsia" w:ascii="宋体" w:hAnsi="宋体" w:eastAsia="宋体" w:cs="宋体"/>
          <w:b/>
          <w:color w:val="auto"/>
          <w:szCs w:val="24"/>
          <w:lang w:eastAsia="zh-CN"/>
        </w:rPr>
        <w:t>（依法行政）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6</w:t>
      </w:r>
      <w:r>
        <w:rPr>
          <w:rFonts w:hint="eastAsia" w:ascii="宋体" w:hAnsi="宋体" w:eastAsia="宋体" w:cs="宋体"/>
          <w:b/>
          <w:color w:val="auto"/>
          <w:szCs w:val="24"/>
        </w:rPr>
        <w:t>.您对该单位廉洁从政，杜绝吃拿卡要、公款旅游、公款送礼、违规公款吃喝等方面的表现</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（廉洁自律）</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rPr>
          <w:rFonts w:hint="eastAsia" w:ascii="宋体" w:hAnsi="宋体" w:eastAsia="宋体" w:cs="宋体"/>
          <w:b/>
          <w:color w:val="auto"/>
          <w:szCs w:val="24"/>
        </w:rPr>
      </w:pPr>
      <w:r>
        <w:rPr>
          <w:rFonts w:hint="eastAsia" w:ascii="宋体" w:hAnsi="宋体" w:eastAsia="宋体" w:cs="宋体"/>
          <w:b/>
          <w:color w:val="auto"/>
          <w:szCs w:val="24"/>
          <w:lang w:val="en-US" w:eastAsia="zh-CN"/>
        </w:rPr>
        <w:t>7</w:t>
      </w:r>
      <w:r>
        <w:rPr>
          <w:rFonts w:hint="eastAsia" w:ascii="宋体" w:hAnsi="宋体" w:eastAsia="宋体" w:cs="宋体"/>
          <w:b/>
          <w:color w:val="auto"/>
          <w:szCs w:val="24"/>
        </w:rPr>
        <w:t>.您认为该单位哪些方面工作需改进提升？您有何具体建议？</w:t>
      </w:r>
    </w:p>
    <w:p>
      <w:pPr>
        <w:outlineLvl w:val="0"/>
        <w:rPr>
          <w:rFonts w:hint="eastAsia" w:ascii="宋体" w:hAnsi="宋体" w:eastAsia="宋体" w:cs="宋体"/>
          <w:color w:val="auto"/>
          <w:szCs w:val="24"/>
        </w:rPr>
      </w:pPr>
      <w:r>
        <w:rPr>
          <w:rFonts w:hint="eastAsia" w:ascii="宋体" w:hAnsi="宋体" w:eastAsia="宋体" w:cs="宋体"/>
          <w:b/>
          <w:color w:val="auto"/>
          <w:szCs w:val="24"/>
        </w:rPr>
        <w:t xml:space="preserve">   </w:t>
      </w:r>
      <w:r>
        <w:rPr>
          <w:rFonts w:hint="eastAsia" w:ascii="宋体" w:hAnsi="宋体" w:eastAsia="宋体" w:cs="宋体"/>
          <w:b/>
          <w:color w:val="auto"/>
          <w:szCs w:val="24"/>
          <w:u w:val="single"/>
        </w:rPr>
        <w:t xml:space="preserve">                                                       </w:t>
      </w:r>
      <w:r>
        <w:rPr>
          <w:rFonts w:hint="eastAsia" w:ascii="宋体" w:hAnsi="宋体" w:eastAsia="宋体" w:cs="宋体"/>
          <w:b/>
          <w:color w:val="auto"/>
          <w:szCs w:val="24"/>
        </w:rPr>
        <w:t>（必填）</w:t>
      </w:r>
      <w:r>
        <w:rPr>
          <w:rFonts w:hint="eastAsia" w:ascii="宋体" w:hAnsi="宋体" w:eastAsia="宋体" w:cs="宋体"/>
          <w:color w:val="auto"/>
          <w:szCs w:val="24"/>
        </w:rPr>
        <w:t xml:space="preserve">      </w:t>
      </w:r>
    </w:p>
    <w:p>
      <w:pPr>
        <w:jc w:val="center"/>
        <w:outlineLvl w:val="0"/>
        <w:rPr>
          <w:rFonts w:hint="eastAsia" w:ascii="宋体" w:hAnsi="宋体" w:eastAsia="宋体" w:cs="宋体"/>
          <w:b/>
          <w:bCs/>
          <w:color w:val="auto"/>
          <w:szCs w:val="24"/>
        </w:rPr>
      </w:pPr>
    </w:p>
    <w:p>
      <w:pPr>
        <w:jc w:val="center"/>
        <w:outlineLvl w:val="0"/>
        <w:rPr>
          <w:rFonts w:hint="eastAsia" w:ascii="宋体" w:hAnsi="宋体" w:eastAsia="宋体" w:cs="宋体"/>
          <w:b/>
          <w:bCs/>
          <w:color w:val="auto"/>
          <w:szCs w:val="24"/>
        </w:rPr>
      </w:pPr>
      <w:r>
        <w:rPr>
          <w:rFonts w:hint="eastAsia" w:ascii="宋体" w:hAnsi="宋体" w:eastAsia="宋体" w:cs="宋体"/>
          <w:b/>
          <w:bCs/>
          <w:color w:val="auto"/>
          <w:szCs w:val="24"/>
        </w:rPr>
        <w:t>问卷到此结束，感谢您的支持与参与，祝您身体健康！再见！</w:t>
      </w:r>
    </w:p>
    <w:p>
      <w:pPr>
        <w:jc w:val="both"/>
        <w:outlineLvl w:val="0"/>
        <w:rPr>
          <w:rFonts w:hint="eastAsia" w:ascii="宋体" w:hAnsi="宋体" w:eastAsia="宋体" w:cs="宋体"/>
          <w:b/>
          <w:bCs/>
          <w:color w:val="auto"/>
          <w:szCs w:val="24"/>
        </w:rPr>
      </w:pPr>
    </w:p>
    <w:p>
      <w:pPr>
        <w:rPr>
          <w:rFonts w:hint="eastAsia"/>
        </w:rPr>
      </w:pPr>
    </w:p>
    <w:p>
      <w:pPr>
        <w:keepNext/>
        <w:keepLines/>
        <w:jc w:val="center"/>
        <w:outlineLvl w:val="0"/>
        <w:rPr>
          <w:rFonts w:hint="eastAsia" w:ascii="黑体" w:hAnsi="黑体" w:eastAsia="黑体" w:cs="黑体"/>
          <w:kern w:val="44"/>
          <w:sz w:val="32"/>
        </w:rPr>
      </w:pPr>
      <w:r>
        <w:rPr>
          <w:rFonts w:ascii="仿宋_GB2312" w:hAnsi="宋体" w:eastAsia="仿宋_GB2312" w:cs="宋体"/>
          <w:kern w:val="0"/>
          <w:sz w:val="30"/>
          <w:szCs w:val="30"/>
        </w:rPr>
        <mc:AlternateContent>
          <mc:Choice Requires="wps">
            <w:drawing>
              <wp:anchor distT="0" distB="0" distL="114300" distR="114300" simplePos="0" relativeHeight="251660288" behindDoc="0" locked="0" layoutInCell="1" allowOverlap="1">
                <wp:simplePos x="0" y="0"/>
                <wp:positionH relativeFrom="column">
                  <wp:posOffset>3720465</wp:posOffset>
                </wp:positionH>
                <wp:positionV relativeFrom="paragraph">
                  <wp:posOffset>652780</wp:posOffset>
                </wp:positionV>
                <wp:extent cx="1979930" cy="971550"/>
                <wp:effectExtent l="0" t="0" r="1270" b="0"/>
                <wp:wrapNone/>
                <wp:docPr id="9" name="文本框 9"/>
                <wp:cNvGraphicFramePr/>
                <a:graphic xmlns:a="http://schemas.openxmlformats.org/drawingml/2006/main">
                  <a:graphicData uri="http://schemas.microsoft.com/office/word/2010/wordprocessingShape">
                    <wps:wsp>
                      <wps:cNvSpPr txBox="1"/>
                      <wps:spPr>
                        <a:xfrm>
                          <a:off x="0" y="0"/>
                          <a:ext cx="1979930" cy="971550"/>
                        </a:xfrm>
                        <a:prstGeom prst="rect">
                          <a:avLst/>
                        </a:prstGeom>
                        <a:solidFill>
                          <a:srgbClr val="FFFFFF"/>
                        </a:solidFill>
                        <a:ln>
                          <a:noFill/>
                        </a:ln>
                        <a:effectLst/>
                      </wps:spPr>
                      <wps:txb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03</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wps:txbx>
                      <wps:bodyPr upright="1"/>
                    </wps:wsp>
                  </a:graphicData>
                </a:graphic>
              </wp:anchor>
            </w:drawing>
          </mc:Choice>
          <mc:Fallback>
            <w:pict>
              <v:shape id="_x0000_s1026" o:spid="_x0000_s1026" o:spt="202" type="#_x0000_t202" style="position:absolute;left:0pt;margin-left:292.95pt;margin-top:51.4pt;height:76.5pt;width:155.9pt;z-index:251660288;mso-width-relative:page;mso-height-relative:page;" fillcolor="#FFFFFF" filled="t" stroked="f" coordsize="21600,21600" o:gfxdata="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86upTdgAAAALAQAADwAA&#10;AAAAAAABACAAAAA4AAAAZHJzL2Rvd25yZXYueG1sUEsBAhQAFAAAAAgAh07iQGtpeLLHAQAAhQMA&#10;AA4AAAAAAAAAAQAgAAAAPQEAAGRycy9lMm9Eb2MueG1sUEsFBgAAAAAGAAYAWQEAAHYFAAAAAA==&#10;">
                <v:fill on="t" focussize="0,0"/>
                <v:stroke on="f"/>
                <v:imagedata o:title=""/>
                <o:lock v:ext="edit" aspectratio="f"/>
                <v:textbo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03</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v:textbox>
              </v:shape>
            </w:pict>
          </mc:Fallback>
        </mc:AlternateContent>
      </w:r>
      <w:r>
        <w:rPr>
          <w:rFonts w:hint="eastAsia" w:ascii="黑体" w:hAnsi="黑体" w:eastAsia="黑体" w:cs="黑体"/>
          <w:kern w:val="44"/>
          <w:sz w:val="32"/>
        </w:rPr>
        <w:t>202</w:t>
      </w:r>
      <w:r>
        <w:rPr>
          <w:rFonts w:hint="eastAsia" w:ascii="黑体" w:hAnsi="黑体" w:eastAsia="黑体" w:cs="黑体"/>
          <w:kern w:val="44"/>
          <w:sz w:val="32"/>
          <w:lang w:val="en-US" w:eastAsia="zh-CN"/>
        </w:rPr>
        <w:t>5</w:t>
      </w:r>
      <w:r>
        <w:rPr>
          <w:rFonts w:hint="eastAsia" w:ascii="黑体" w:hAnsi="黑体" w:eastAsia="黑体" w:cs="黑体"/>
          <w:kern w:val="44"/>
          <w:sz w:val="32"/>
        </w:rPr>
        <w:t>年度</w:t>
      </w:r>
      <w:r>
        <w:rPr>
          <w:rFonts w:hint="eastAsia" w:ascii="黑体" w:hAnsi="黑体" w:eastAsia="黑体" w:cs="黑体"/>
          <w:kern w:val="44"/>
          <w:sz w:val="32"/>
          <w:lang w:val="en-US" w:eastAsia="zh-CN"/>
        </w:rPr>
        <w:t>琼海市镇党委和人民政府、彬村山华侨经济区工委和管委会</w:t>
      </w:r>
      <w:r>
        <w:rPr>
          <w:rFonts w:hint="eastAsia" w:ascii="黑体" w:hAnsi="黑体" w:eastAsia="黑体" w:cs="黑体"/>
          <w:kern w:val="44"/>
          <w:sz w:val="32"/>
          <w:lang w:eastAsia="zh-CN"/>
        </w:rPr>
        <w:t>综合考核</w:t>
      </w:r>
      <w:r>
        <w:rPr>
          <w:rFonts w:hint="eastAsia" w:ascii="黑体" w:hAnsi="黑体" w:eastAsia="黑体" w:cs="黑体"/>
          <w:kern w:val="44"/>
          <w:sz w:val="32"/>
        </w:rPr>
        <w:t>社会评价调查问卷(代表集中问卷评价）</w:t>
      </w:r>
    </w:p>
    <w:p>
      <w:pPr>
        <w:rPr>
          <w:rFonts w:hint="eastAsia"/>
        </w:rPr>
      </w:pPr>
    </w:p>
    <w:p>
      <w:pPr>
        <w:rPr>
          <w:rFonts w:hint="eastAsia"/>
        </w:rPr>
      </w:pPr>
    </w:p>
    <w:p>
      <w:pPr>
        <w:spacing w:line="480" w:lineRule="exact"/>
        <w:rPr>
          <w:rFonts w:hint="eastAsia" w:ascii="楷体" w:hAnsi="楷体" w:eastAsia="楷体" w:cs="楷体"/>
          <w:sz w:val="24"/>
          <w:szCs w:val="20"/>
        </w:rPr>
      </w:pPr>
      <w:r>
        <w:rPr>
          <w:rFonts w:hint="eastAsia" w:ascii="楷体" w:hAnsi="楷体" w:eastAsia="楷体" w:cs="楷体"/>
          <w:sz w:val="24"/>
          <w:szCs w:val="20"/>
        </w:rPr>
        <w:t>您好！</w:t>
      </w:r>
    </w:p>
    <w:p>
      <w:pPr>
        <w:spacing w:line="480" w:lineRule="exact"/>
        <w:rPr>
          <w:rFonts w:hint="eastAsia" w:ascii="楷体" w:hAnsi="楷体" w:eastAsia="楷体" w:cs="楷体"/>
          <w:sz w:val="24"/>
          <w:szCs w:val="20"/>
        </w:rPr>
      </w:pPr>
      <w:r>
        <w:rPr>
          <w:rFonts w:hint="eastAsia" w:ascii="楷体" w:hAnsi="楷体" w:eastAsia="楷体" w:cs="楷体"/>
          <w:sz w:val="24"/>
          <w:szCs w:val="20"/>
        </w:rPr>
        <w:t>为做好202</w:t>
      </w:r>
      <w:r>
        <w:rPr>
          <w:rFonts w:hint="eastAsia" w:ascii="楷体" w:hAnsi="楷体" w:cs="楷体"/>
          <w:sz w:val="24"/>
          <w:szCs w:val="20"/>
          <w:lang w:val="en-US" w:eastAsia="zh-CN"/>
        </w:rPr>
        <w:t>5</w:t>
      </w:r>
      <w:r>
        <w:rPr>
          <w:rFonts w:hint="eastAsia" w:ascii="楷体" w:hAnsi="楷体" w:eastAsia="楷体" w:cs="楷体"/>
          <w:sz w:val="24"/>
          <w:szCs w:val="20"/>
        </w:rPr>
        <w:t>年度</w:t>
      </w:r>
      <w:r>
        <w:rPr>
          <w:rFonts w:hint="eastAsia" w:ascii="楷体" w:hAnsi="楷体" w:eastAsia="楷体" w:cs="楷体"/>
          <w:sz w:val="24"/>
          <w:szCs w:val="20"/>
          <w:lang w:val="en-US" w:eastAsia="zh-CN"/>
        </w:rPr>
        <w:t>琼海市</w:t>
      </w:r>
      <w:r>
        <w:rPr>
          <w:rFonts w:hint="eastAsia" w:ascii="楷体" w:hAnsi="楷体" w:cs="楷体"/>
          <w:sz w:val="24"/>
          <w:szCs w:val="20"/>
          <w:lang w:val="en-US" w:eastAsia="zh-CN"/>
        </w:rPr>
        <w:t>各</w:t>
      </w:r>
      <w:r>
        <w:rPr>
          <w:rFonts w:hint="eastAsia" w:ascii="楷体" w:hAnsi="楷体" w:eastAsia="楷体" w:cs="楷体"/>
          <w:sz w:val="24"/>
          <w:szCs w:val="20"/>
          <w:lang w:val="en-US" w:eastAsia="zh-CN"/>
        </w:rPr>
        <w:t>镇党委和人民政府、彬村山华侨经济区工委和管委会</w:t>
      </w:r>
      <w:r>
        <w:rPr>
          <w:rFonts w:hint="eastAsia" w:ascii="楷体" w:hAnsi="楷体" w:eastAsia="楷体" w:cs="楷体"/>
          <w:sz w:val="24"/>
          <w:szCs w:val="20"/>
          <w:lang w:eastAsia="zh-CN"/>
        </w:rPr>
        <w:t>综合考核</w:t>
      </w:r>
      <w:r>
        <w:rPr>
          <w:rFonts w:hint="eastAsia" w:ascii="楷体" w:hAnsi="楷体" w:eastAsia="楷体" w:cs="楷体"/>
          <w:sz w:val="24"/>
          <w:szCs w:val="20"/>
        </w:rPr>
        <w:t>社会评价工作，</w:t>
      </w:r>
      <w:r>
        <w:rPr>
          <w:rFonts w:hint="eastAsia" w:ascii="楷体" w:hAnsi="楷体" w:eastAsia="楷体" w:cs="楷体"/>
          <w:sz w:val="24"/>
          <w:szCs w:val="20"/>
          <w:lang w:val="en-US" w:eastAsia="zh-CN"/>
        </w:rPr>
        <w:t>琼海市</w:t>
      </w:r>
      <w:r>
        <w:rPr>
          <w:rFonts w:hint="eastAsia" w:ascii="楷体" w:hAnsi="楷体" w:eastAsia="楷体" w:cs="楷体"/>
          <w:sz w:val="24"/>
          <w:szCs w:val="20"/>
        </w:rPr>
        <w:t>统计局目前正在</w:t>
      </w:r>
      <w:r>
        <w:rPr>
          <w:rFonts w:hint="eastAsia" w:ascii="楷体" w:hAnsi="楷体" w:cs="楷体"/>
          <w:color w:val="auto"/>
        </w:rPr>
        <w:t>开展代表</w:t>
      </w:r>
      <w:r>
        <w:rPr>
          <w:rFonts w:hint="eastAsia" w:ascii="楷体" w:hAnsi="楷体" w:cs="楷体"/>
          <w:color w:val="auto"/>
          <w:lang w:eastAsia="zh-CN"/>
        </w:rPr>
        <w:t>代表集中问卷评价</w:t>
      </w:r>
      <w:r>
        <w:rPr>
          <w:rFonts w:hint="eastAsia" w:ascii="楷体" w:hAnsi="楷体" w:eastAsia="楷体" w:cs="楷体"/>
          <w:sz w:val="24"/>
          <w:szCs w:val="20"/>
        </w:rPr>
        <w:t>。根据《中华人民共和国统计法》，我们将对您填写的问卷信息严格保密，请您放心作答。敬请您对被评议机关提出客观、公正的评议意见，谢谢您的支持与合作！</w:t>
      </w:r>
    </w:p>
    <w:p>
      <w:pPr>
        <w:spacing w:line="160" w:lineRule="exact"/>
        <w:rPr>
          <w:rFonts w:eastAsia="黑体"/>
          <w:u w:val="single"/>
        </w:rPr>
      </w:pPr>
      <w:r>
        <w:rPr>
          <w:rFonts w:hint="eastAsia" w:eastAsia="黑体"/>
          <w:u w:val="single"/>
        </w:rPr>
        <w:t xml:space="preserve">                                                             </w:t>
      </w:r>
      <w:r>
        <w:rPr>
          <w:rFonts w:hint="eastAsia" w:eastAsia="黑体"/>
          <w:u w:val="single"/>
          <w:lang w:val="en-US" w:eastAsia="zh-CN"/>
        </w:rPr>
        <w:t xml:space="preserve">       </w:t>
      </w:r>
      <w:r>
        <w:rPr>
          <w:rFonts w:hint="eastAsia" w:eastAsia="黑体"/>
          <w:u w:val="single"/>
        </w:rPr>
        <w:t xml:space="preserve">          </w:t>
      </w:r>
    </w:p>
    <w:p>
      <w:pPr>
        <w:outlineLvl w:val="0"/>
        <w:rPr>
          <w:rFonts w:hint="eastAsia"/>
          <w:color w:val="auto"/>
        </w:rPr>
      </w:pPr>
      <w:r>
        <w:rPr>
          <w:rFonts w:hint="eastAsia" w:ascii="黑体" w:hAnsi="黑体" w:eastAsia="黑体" w:cs="黑体"/>
          <w:color w:val="auto"/>
          <w:sz w:val="28"/>
          <w:szCs w:val="28"/>
        </w:rPr>
        <w:t>一、</w:t>
      </w:r>
      <w:r>
        <w:rPr>
          <w:rFonts w:hint="eastAsia" w:ascii="黑体" w:hAnsi="黑体" w:eastAsia="黑体" w:cs="黑体"/>
          <w:color w:val="auto"/>
          <w:sz w:val="28"/>
          <w:szCs w:val="28"/>
          <w:lang w:eastAsia="zh-CN"/>
        </w:rPr>
        <w:t>评价代表</w:t>
      </w:r>
      <w:r>
        <w:rPr>
          <w:rFonts w:hint="eastAsia" w:ascii="黑体" w:hAnsi="黑体" w:eastAsia="黑体" w:cs="黑体"/>
          <w:color w:val="auto"/>
          <w:sz w:val="28"/>
          <w:szCs w:val="28"/>
        </w:rPr>
        <w:t>基本情况</w:t>
      </w:r>
      <w:r>
        <w:rPr>
          <w:rFonts w:hint="eastAsia" w:ascii="黑体" w:hAnsi="黑体" w:eastAsia="黑体" w:cs="黑体"/>
          <w:color w:val="auto"/>
          <w:sz w:val="21"/>
          <w:szCs w:val="21"/>
        </w:rPr>
        <w:t>（请在符合您情况的选项框中打钩）</w:t>
      </w:r>
      <w:r>
        <w:rPr>
          <w:rFonts w:hint="eastAsia" w:ascii="黑体" w:hAnsi="黑体" w:eastAsia="黑体" w:cs="黑体"/>
          <w:color w:val="auto"/>
        </w:rPr>
        <w:t xml:space="preserve"> </w:t>
      </w:r>
      <w:r>
        <w:rPr>
          <w:rFonts w:hint="eastAsia"/>
          <w:color w:val="auto"/>
        </w:rPr>
        <w:t xml:space="preserve">           </w:t>
      </w:r>
    </w:p>
    <w:p>
      <w:pPr>
        <w:outlineLvl w:val="1"/>
        <w:rPr>
          <w:rFonts w:hint="eastAsia" w:ascii="宋体" w:hAnsi="宋体" w:eastAsia="宋体" w:cs="宋体"/>
          <w:color w:val="auto"/>
        </w:rPr>
      </w:pPr>
      <w:r>
        <w:rPr>
          <w:rFonts w:hint="eastAsia" w:ascii="黑体" w:hAnsi="黑体" w:eastAsia="黑体" w:cs="黑体"/>
          <w:color w:val="auto"/>
        </w:rPr>
        <w:t>1．代表类别：</w:t>
      </w:r>
      <w:r>
        <w:rPr>
          <w:rFonts w:hint="eastAsia" w:ascii="宋体" w:hAnsi="宋体" w:eastAsia="宋体" w:cs="宋体"/>
          <w:color w:val="auto"/>
        </w:rPr>
        <w:t>□党代表</w:t>
      </w:r>
      <w:r>
        <w:rPr>
          <w:rFonts w:hint="eastAsia" w:ascii="宋体" w:hAnsi="宋体" w:eastAsia="宋体" w:cs="宋体"/>
          <w:color w:val="auto"/>
        </w:rPr>
        <w:tab/>
      </w:r>
      <w:r>
        <w:rPr>
          <w:rFonts w:hint="eastAsia" w:ascii="宋体" w:hAnsi="宋体" w:eastAsia="宋体" w:cs="宋体"/>
          <w:color w:val="auto"/>
        </w:rPr>
        <w:t>□人大代表</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□政协委员</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□乡</w:t>
      </w:r>
      <w:r>
        <w:rPr>
          <w:rFonts w:hint="eastAsia" w:ascii="宋体" w:hAnsi="宋体" w:eastAsia="宋体" w:cs="宋体"/>
          <w:color w:val="auto"/>
          <w:lang w:val="en-US" w:eastAsia="zh-CN"/>
        </w:rPr>
        <w:t>镇</w:t>
      </w:r>
      <w:r>
        <w:rPr>
          <w:rFonts w:hint="eastAsia" w:ascii="宋体" w:hAnsi="宋体" w:eastAsia="宋体" w:cs="宋体"/>
          <w:color w:val="auto"/>
        </w:rPr>
        <w:t xml:space="preserve">代表         </w:t>
      </w:r>
    </w:p>
    <w:p>
      <w:pPr>
        <w:ind w:left="1644"/>
        <w:rPr>
          <w:rFonts w:hint="eastAsia" w:ascii="宋体" w:hAnsi="宋体" w:eastAsia="宋体" w:cs="宋体"/>
          <w:color w:val="auto"/>
        </w:rPr>
      </w:pPr>
      <w:r>
        <w:rPr>
          <w:rFonts w:hint="eastAsia" w:ascii="宋体" w:hAnsi="宋体" w:eastAsia="宋体" w:cs="宋体"/>
          <w:color w:val="auto"/>
        </w:rPr>
        <w:t>□部门代表（含纪委监委机关、“两办”、人大机关、政协机关、发改、营商、</w:t>
      </w:r>
      <w:r>
        <w:rPr>
          <w:rFonts w:hint="eastAsia" w:ascii="宋体" w:hAnsi="宋体" w:eastAsia="宋体" w:cs="宋体"/>
          <w:color w:val="auto"/>
          <w:lang w:eastAsia="zh-CN"/>
        </w:rPr>
        <w:t>财政、</w:t>
      </w:r>
      <w:r>
        <w:rPr>
          <w:rFonts w:hint="eastAsia" w:ascii="宋体" w:hAnsi="宋体" w:eastAsia="宋体" w:cs="宋体"/>
          <w:color w:val="auto"/>
        </w:rPr>
        <w:t xml:space="preserve">审计、统计）。           </w:t>
      </w:r>
    </w:p>
    <w:p>
      <w:pPr>
        <w:outlineLvl w:val="1"/>
        <w:rPr>
          <w:rFonts w:hint="eastAsia"/>
          <w:color w:val="auto"/>
        </w:rPr>
      </w:pPr>
      <w:r>
        <w:rPr>
          <w:rFonts w:hint="eastAsia" w:ascii="黑体" w:hAnsi="黑体" w:eastAsia="黑体" w:cs="黑体"/>
          <w:color w:val="auto"/>
        </w:rPr>
        <w:t>2．性    别：</w:t>
      </w:r>
      <w:r>
        <w:rPr>
          <w:rFonts w:hint="eastAsia" w:ascii="宋体" w:hAnsi="宋体" w:eastAsia="宋体" w:cs="宋体"/>
          <w:color w:val="auto"/>
        </w:rPr>
        <w:t xml:space="preserve">□男     □女    </w:t>
      </w:r>
      <w:r>
        <w:rPr>
          <w:rFonts w:hint="eastAsia"/>
          <w:color w:val="auto"/>
        </w:rPr>
        <w:t xml:space="preserve">                                              </w:t>
      </w:r>
    </w:p>
    <w:p>
      <w:pPr>
        <w:outlineLvl w:val="1"/>
        <w:rPr>
          <w:rFonts w:hint="eastAsia" w:ascii="宋体" w:hAnsi="宋体" w:eastAsia="宋体" w:cs="宋体"/>
          <w:color w:val="auto"/>
        </w:rPr>
      </w:pPr>
      <w:r>
        <w:rPr>
          <w:rFonts w:hint="eastAsia" w:ascii="黑体" w:hAnsi="黑体" w:eastAsia="黑体" w:cs="黑体"/>
          <w:color w:val="auto"/>
        </w:rPr>
        <w:t>3. 年    龄：</w:t>
      </w:r>
      <w:r>
        <w:rPr>
          <w:rFonts w:hint="eastAsia" w:ascii="宋体" w:hAnsi="宋体" w:eastAsia="宋体" w:cs="宋体"/>
          <w:color w:val="auto"/>
        </w:rPr>
        <w:t>□30岁及以下</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□31-40岁</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□41-50岁 </w:t>
      </w:r>
    </w:p>
    <w:p>
      <w:pPr>
        <w:rPr>
          <w:rFonts w:hint="eastAsia" w:ascii="宋体" w:hAnsi="宋体" w:eastAsia="宋体" w:cs="宋体"/>
          <w:color w:val="auto"/>
        </w:rPr>
      </w:pPr>
      <w:r>
        <w:rPr>
          <w:rFonts w:hint="eastAsia" w:ascii="宋体" w:hAnsi="宋体" w:eastAsia="宋体" w:cs="宋体"/>
          <w:color w:val="auto"/>
        </w:rPr>
        <w:t xml:space="preserve">             □51-60岁     □61岁及以上  </w:t>
      </w:r>
    </w:p>
    <w:p>
      <w:pPr>
        <w:outlineLvl w:val="1"/>
        <w:rPr>
          <w:rFonts w:hint="eastAsia" w:ascii="宋体" w:hAnsi="宋体" w:eastAsia="宋体" w:cs="宋体"/>
          <w:color w:val="auto"/>
        </w:rPr>
      </w:pPr>
      <w:r>
        <w:rPr>
          <w:rFonts w:hint="eastAsia" w:ascii="黑体" w:hAnsi="黑体" w:eastAsia="黑体" w:cs="黑体"/>
          <w:color w:val="auto"/>
        </w:rPr>
        <w:t>4．级    别：</w:t>
      </w:r>
      <w:r>
        <w:rPr>
          <w:rFonts w:hint="eastAsia" w:ascii="宋体" w:hAnsi="宋体" w:eastAsia="宋体" w:cs="宋体"/>
          <w:color w:val="auto"/>
        </w:rPr>
        <w:t xml:space="preserve">□处级（含职级） </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 </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 □科级（含职级）   </w:t>
      </w:r>
    </w:p>
    <w:p>
      <w:pPr>
        <w:ind w:firstLine="1757" w:firstLineChars="700"/>
        <w:rPr>
          <w:rFonts w:hint="eastAsia"/>
          <w:color w:val="auto"/>
        </w:rPr>
      </w:pPr>
      <w:r>
        <w:rPr>
          <w:rFonts w:hint="eastAsia" w:ascii="宋体" w:hAnsi="宋体" w:eastAsia="宋体" w:cs="宋体"/>
          <w:color w:val="auto"/>
        </w:rPr>
        <w:t>□其他</w:t>
      </w:r>
      <w:r>
        <w:rPr>
          <w:rFonts w:hint="eastAsia" w:ascii="宋体" w:hAnsi="宋体" w:eastAsia="宋体" w:cs="宋体"/>
          <w:color w:val="auto"/>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 xml:space="preserve"> </w:t>
      </w:r>
      <w:r>
        <w:rPr>
          <w:rFonts w:hint="eastAsia" w:asciiTheme="minorEastAsia" w:hAnsiTheme="minorEastAsia" w:eastAsiaTheme="minorEastAsia" w:cstheme="minorEastAsia"/>
          <w:color w:val="auto"/>
          <w:lang w:eastAsia="zh-CN"/>
        </w:rPr>
        <w:t>（请注明）</w:t>
      </w:r>
      <w:r>
        <w:rPr>
          <w:rFonts w:hint="eastAsia" w:asciiTheme="minorEastAsia" w:hAnsiTheme="minorEastAsia" w:eastAsiaTheme="minorEastAsia" w:cstheme="minorEastAsia"/>
          <w:color w:val="auto"/>
        </w:rPr>
        <w:t xml:space="preserve">  </w:t>
      </w:r>
      <w:r>
        <w:rPr>
          <w:rFonts w:hint="eastAsia"/>
          <w:color w:val="auto"/>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rPr>
      </w:pPr>
      <w:r>
        <w:rPr>
          <w:rFonts w:hint="eastAsia" w:ascii="黑体" w:hAnsi="黑体" w:eastAsia="黑体" w:cs="黑体"/>
          <w:color w:val="auto"/>
        </w:rPr>
        <w:t>5．政治面貌：</w:t>
      </w:r>
      <w:r>
        <w:rPr>
          <w:rFonts w:hint="eastAsia" w:ascii="宋体" w:hAnsi="宋体" w:eastAsia="宋体" w:cs="宋体"/>
          <w:color w:val="auto"/>
        </w:rPr>
        <w:t xml:space="preserve">□中共党员  □共青团员  </w:t>
      </w:r>
      <w:r>
        <w:rPr>
          <w:rFonts w:hint="eastAsia" w:ascii="宋体" w:hAnsi="宋体" w:eastAsia="宋体" w:cs="宋体"/>
          <w:color w:val="auto"/>
          <w:lang w:eastAsia="zh-CN"/>
        </w:rPr>
        <w:t>□</w:t>
      </w:r>
      <w:r>
        <w:rPr>
          <w:rFonts w:hint="eastAsia" w:ascii="宋体" w:hAnsi="宋体" w:eastAsia="宋体" w:cs="宋体"/>
          <w:color w:val="auto"/>
        </w:rPr>
        <w:t xml:space="preserve">民主党派   </w:t>
      </w:r>
      <w:r>
        <w:rPr>
          <w:rFonts w:hint="eastAsia" w:ascii="宋体" w:hAnsi="宋体" w:eastAsia="宋体" w:cs="宋体"/>
          <w:color w:val="auto"/>
          <w:lang w:eastAsia="zh-CN"/>
        </w:rPr>
        <w:t>□</w:t>
      </w:r>
      <w:r>
        <w:rPr>
          <w:rFonts w:hint="eastAsia" w:ascii="宋体" w:hAnsi="宋体" w:eastAsia="宋体" w:cs="宋体"/>
          <w:color w:val="auto"/>
        </w:rPr>
        <w:t>无党派人士</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□群众  </w:t>
      </w:r>
      <w:r>
        <w:rPr>
          <w:rFonts w:hint="eastAsia"/>
          <w:color w:val="auto"/>
        </w:rPr>
        <w:t xml:space="preserve"> </w:t>
      </w:r>
      <w:r>
        <w:rPr>
          <w:rFonts w:hint="eastAsia"/>
        </w:rPr>
        <w:t xml:space="preserve">              </w:t>
      </w:r>
    </w:p>
    <w:p>
      <w:pPr>
        <w:keepNext w:val="0"/>
        <w:keepLines w:val="0"/>
        <w:pageBreakBefore w:val="0"/>
        <w:kinsoku/>
        <w:wordWrap/>
        <w:overflowPunct/>
        <w:topLinePunct w:val="0"/>
        <w:autoSpaceDE/>
        <w:autoSpaceDN/>
        <w:bidi w:val="0"/>
        <w:adjustRightInd/>
        <w:snapToGrid/>
        <w:spacing w:line="480" w:lineRule="exact"/>
        <w:textAlignment w:val="auto"/>
        <w:outlineLvl w:val="0"/>
        <w:rPr>
          <w:rFonts w:hint="eastAsia" w:ascii="黑体" w:hAnsi="黑体" w:eastAsia="黑体" w:cs="黑体"/>
          <w:sz w:val="21"/>
          <w:szCs w:val="21"/>
        </w:rPr>
      </w:pPr>
      <w:r>
        <w:rPr>
          <w:rFonts w:hint="eastAsia" w:ascii="黑体" w:hAnsi="黑体" w:eastAsia="黑体" w:cs="黑体"/>
          <w:sz w:val="28"/>
          <w:szCs w:val="28"/>
        </w:rPr>
        <w:t>二、评议内容</w:t>
      </w:r>
      <w:r>
        <w:rPr>
          <w:rFonts w:hint="eastAsia" w:ascii="黑体" w:hAnsi="黑体" w:eastAsia="黑体" w:cs="黑体"/>
          <w:sz w:val="21"/>
          <w:szCs w:val="21"/>
        </w:rPr>
        <w:t>（请按由低到高1</w:t>
      </w:r>
      <w:r>
        <w:rPr>
          <w:rFonts w:ascii="黑体" w:hAnsi="黑体" w:eastAsia="黑体" w:cs="黑体"/>
          <w:sz w:val="21"/>
          <w:szCs w:val="21"/>
        </w:rPr>
        <w:t>-10</w:t>
      </w:r>
      <w:r>
        <w:rPr>
          <w:rFonts w:hint="eastAsia" w:ascii="黑体" w:hAnsi="黑体" w:eastAsia="黑体" w:cs="黑体"/>
          <w:sz w:val="21"/>
          <w:szCs w:val="21"/>
        </w:rPr>
        <w:t>分</w:t>
      </w:r>
      <w:r>
        <w:rPr>
          <w:rFonts w:ascii="黑体" w:hAnsi="黑体" w:eastAsia="黑体" w:cs="黑体"/>
          <w:sz w:val="21"/>
          <w:szCs w:val="21"/>
        </w:rPr>
        <w:t>给分</w:t>
      </w:r>
      <w:r>
        <w:rPr>
          <w:rFonts w:hint="eastAsia" w:ascii="黑体" w:hAnsi="黑体" w:eastAsia="黑体" w:cs="黑体"/>
          <w:sz w:val="21"/>
          <w:szCs w:val="21"/>
        </w:rPr>
        <w:t>）</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color w:val="auto"/>
          <w:szCs w:val="24"/>
          <w:lang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在加强效能政府建设、</w:t>
      </w:r>
      <w:r>
        <w:rPr>
          <w:rFonts w:hint="eastAsia" w:ascii="宋体" w:hAnsi="宋体" w:eastAsia="宋体" w:cs="宋体"/>
          <w:b/>
          <w:color w:val="auto"/>
          <w:szCs w:val="24"/>
        </w:rPr>
        <w:t>推动地方经济社会发展、处理重大突发事件等方面</w:t>
      </w:r>
      <w:r>
        <w:rPr>
          <w:rFonts w:hint="eastAsia" w:ascii="宋体" w:hAnsi="宋体" w:eastAsia="宋体" w:cs="宋体"/>
          <w:b/>
          <w:color w:val="auto"/>
          <w:szCs w:val="24"/>
          <w:lang w:eastAsia="zh-CN"/>
        </w:rPr>
        <w:t>表现出的作风</w:t>
      </w:r>
      <w:r>
        <w:rPr>
          <w:rFonts w:hint="eastAsia" w:ascii="宋体" w:hAnsi="宋体" w:eastAsia="宋体" w:cs="宋体"/>
          <w:b/>
          <w:color w:val="auto"/>
          <w:szCs w:val="24"/>
        </w:rPr>
        <w:t>如何？</w:t>
      </w:r>
      <w:r>
        <w:rPr>
          <w:rFonts w:hint="eastAsia" w:ascii="宋体" w:hAnsi="宋体" w:eastAsia="宋体" w:cs="宋体"/>
          <w:b/>
          <w:color w:val="auto"/>
          <w:szCs w:val="24"/>
          <w:lang w:eastAsia="zh-CN"/>
        </w:rPr>
        <w:t>（作风建设）</w:t>
      </w:r>
    </w:p>
    <w:tbl>
      <w:tblPr>
        <w:tblStyle w:val="10"/>
        <w:tblpPr w:leftFromText="180" w:rightFromText="180" w:vertAnchor="text" w:horzAnchor="page" w:tblpX="3855" w:tblpY="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644"/>
        <w:gridCol w:w="644"/>
        <w:gridCol w:w="644"/>
        <w:gridCol w:w="644"/>
        <w:gridCol w:w="644"/>
        <w:gridCol w:w="644"/>
        <w:gridCol w:w="644"/>
        <w:gridCol w:w="644"/>
        <w:gridCol w:w="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嘉积镇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博鳌镇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潭门镇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ascii="宋体" w:hAnsi="宋体" w:eastAsia="宋体" w:cs="宋体"/>
          <w:b/>
          <w:color w:val="auto"/>
          <w:szCs w:val="24"/>
        </w:rPr>
      </w:pPr>
      <w:r>
        <w:rPr>
          <w:rFonts w:hint="eastAsia" w:ascii="宋体" w:hAnsi="宋体" w:eastAsia="宋体" w:cs="宋体"/>
          <w:color w:val="auto"/>
          <w:lang w:val="en-US" w:eastAsia="zh-CN"/>
        </w:rPr>
        <w:t>中原镇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长坡镇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ascii="宋体" w:hAnsi="宋体" w:eastAsia="宋体" w:cs="宋体"/>
          <w:b/>
          <w:color w:val="auto"/>
          <w:szCs w:val="24"/>
        </w:rPr>
      </w:pPr>
      <w:r>
        <w:rPr>
          <w:rFonts w:hint="eastAsia" w:ascii="宋体" w:hAnsi="宋体" w:eastAsia="宋体" w:cs="宋体"/>
          <w:color w:val="auto"/>
          <w:lang w:val="en-US" w:eastAsia="zh-CN"/>
        </w:rPr>
        <w:t>大路镇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塔洋镇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ascii="宋体" w:hAnsi="宋体" w:eastAsia="宋体" w:cs="宋体"/>
          <w:b/>
          <w:color w:val="auto"/>
          <w:szCs w:val="24"/>
        </w:rPr>
      </w:pPr>
      <w:r>
        <w:rPr>
          <w:rFonts w:hint="eastAsia" w:ascii="宋体" w:hAnsi="宋体" w:eastAsia="宋体" w:cs="宋体"/>
          <w:color w:val="auto"/>
          <w:lang w:val="en-US" w:eastAsia="zh-CN"/>
        </w:rPr>
        <w:t>万泉镇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阳江镇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石壁镇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龙江镇             □   □   □    □   □   □   □   □   □   □ </w:t>
      </w:r>
    </w:p>
    <w:p>
      <w:pPr>
        <w:keepNext w:val="0"/>
        <w:keepLines w:val="0"/>
        <w:pageBreakBefore w:val="0"/>
        <w:widowControl w:val="0"/>
        <w:kinsoku/>
        <w:wordWrap/>
        <w:overflowPunct/>
        <w:topLinePunct w:val="0"/>
        <w:autoSpaceDE/>
        <w:autoSpaceDN/>
        <w:bidi w:val="0"/>
        <w:adjustRightInd/>
        <w:snapToGrid/>
        <w:spacing w:line="360" w:lineRule="exact"/>
        <w:ind w:left="0" w:hanging="251" w:hangingChars="100"/>
        <w:textAlignment w:val="auto"/>
        <w:rPr>
          <w:rFonts w:ascii="宋体" w:hAnsi="宋体" w:eastAsia="宋体" w:cs="宋体"/>
          <w:b/>
          <w:color w:val="auto"/>
          <w:szCs w:val="24"/>
        </w:rPr>
      </w:pPr>
      <w:r>
        <w:rPr>
          <w:rFonts w:hint="eastAsia" w:ascii="宋体" w:hAnsi="宋体" w:eastAsia="宋体" w:cs="宋体"/>
          <w:color w:val="auto"/>
          <w:lang w:val="en-US" w:eastAsia="zh-CN"/>
        </w:rPr>
        <w:t>会山镇             □   □   □    □   □   □   □   □   □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彬村山华侨经济区   □   □   □    □   □   □   □   □   □   □ </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2.您认为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贯彻落实党中央</w:t>
      </w:r>
      <w:r>
        <w:rPr>
          <w:rFonts w:hint="eastAsia" w:ascii="宋体" w:hAnsi="宋体" w:eastAsia="宋体" w:cs="宋体"/>
          <w:b/>
          <w:bCs/>
          <w:sz w:val="24"/>
          <w:szCs w:val="24"/>
          <w:lang w:eastAsia="zh-CN"/>
        </w:rPr>
        <w:t>、</w:t>
      </w:r>
      <w:r>
        <w:rPr>
          <w:rFonts w:hint="eastAsia" w:ascii="宋体" w:hAnsi="宋体" w:eastAsia="宋体" w:cs="宋体"/>
          <w:b/>
          <w:bCs/>
          <w:sz w:val="24"/>
          <w:szCs w:val="24"/>
        </w:rPr>
        <w:t>省委省政府</w:t>
      </w:r>
      <w:r>
        <w:rPr>
          <w:rFonts w:hint="eastAsia" w:ascii="宋体" w:hAnsi="宋体" w:eastAsia="宋体" w:cs="宋体"/>
          <w:b/>
          <w:bCs/>
          <w:sz w:val="24"/>
          <w:szCs w:val="24"/>
          <w:lang w:val="en-US" w:eastAsia="zh-CN"/>
        </w:rPr>
        <w:t>和市委市政府</w:t>
      </w:r>
      <w:r>
        <w:rPr>
          <w:rFonts w:hint="eastAsia" w:ascii="宋体" w:hAnsi="宋体" w:eastAsia="宋体" w:cs="宋体"/>
          <w:b/>
          <w:bCs/>
          <w:sz w:val="24"/>
          <w:szCs w:val="24"/>
        </w:rPr>
        <w:t>重大决策部署</w:t>
      </w:r>
      <w:r>
        <w:rPr>
          <w:rFonts w:hint="eastAsia" w:ascii="宋体" w:hAnsi="宋体" w:eastAsia="宋体" w:cs="宋体"/>
          <w:b/>
          <w:bCs/>
          <w:sz w:val="24"/>
          <w:szCs w:val="24"/>
          <w:lang w:val="en-US" w:eastAsia="zh-CN"/>
        </w:rPr>
        <w:t>以及重点</w:t>
      </w:r>
      <w:r>
        <w:rPr>
          <w:rFonts w:hint="eastAsia" w:ascii="宋体" w:hAnsi="宋体" w:eastAsia="宋体" w:cs="宋体"/>
          <w:b/>
          <w:bCs/>
          <w:sz w:val="24"/>
          <w:szCs w:val="24"/>
        </w:rPr>
        <w:t>工作</w:t>
      </w:r>
      <w:r>
        <w:rPr>
          <w:rFonts w:hint="eastAsia" w:ascii="宋体" w:hAnsi="宋体" w:eastAsia="宋体" w:cs="宋体"/>
          <w:b/>
          <w:bCs/>
          <w:sz w:val="24"/>
          <w:szCs w:val="24"/>
          <w:lang w:val="en-US" w:eastAsia="zh-CN"/>
        </w:rPr>
        <w:t>任务</w:t>
      </w:r>
      <w:r>
        <w:rPr>
          <w:rFonts w:hint="eastAsia" w:ascii="宋体" w:hAnsi="宋体" w:eastAsia="宋体" w:cs="宋体"/>
          <w:b/>
          <w:bCs/>
          <w:sz w:val="24"/>
          <w:szCs w:val="24"/>
        </w:rPr>
        <w:t>的表现如何？</w:t>
      </w:r>
      <w:r>
        <w:rPr>
          <w:rFonts w:hint="eastAsia" w:ascii="宋体" w:hAnsi="宋体" w:eastAsia="宋体" w:cs="宋体"/>
          <w:b/>
          <w:color w:val="auto"/>
          <w:szCs w:val="24"/>
          <w:lang w:eastAsia="zh-CN"/>
        </w:rPr>
        <w:t>（履职尽责）</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ind w:left="252" w:hanging="251" w:hangingChars="100"/>
        <w:rPr>
          <w:rFonts w:hint="eastAsia" w:ascii="宋体" w:hAnsi="宋体" w:eastAsia="宋体" w:cs="宋体"/>
          <w:b/>
          <w:bCs/>
          <w:sz w:val="24"/>
          <w:szCs w:val="24"/>
        </w:rPr>
      </w:pPr>
      <w:r>
        <w:rPr>
          <w:rFonts w:hint="eastAsia" w:ascii="宋体" w:hAnsi="宋体" w:eastAsia="宋体" w:cs="宋体"/>
          <w:b/>
          <w:bCs/>
          <w:sz w:val="24"/>
          <w:szCs w:val="24"/>
        </w:rPr>
        <w:t>3.您认为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color w:val="auto"/>
          <w:szCs w:val="24"/>
        </w:rPr>
        <w:t>在行政管理（含</w:t>
      </w:r>
      <w:r>
        <w:rPr>
          <w:rFonts w:ascii="宋体" w:hAnsi="宋体" w:eastAsia="宋体" w:cs="宋体"/>
          <w:b/>
          <w:color w:val="auto"/>
          <w:szCs w:val="24"/>
        </w:rPr>
        <w:t>政策制定</w:t>
      </w:r>
      <w:r>
        <w:rPr>
          <w:rFonts w:hint="eastAsia" w:ascii="宋体" w:hAnsi="宋体" w:eastAsia="宋体" w:cs="宋体"/>
          <w:b/>
          <w:color w:val="auto"/>
          <w:szCs w:val="24"/>
        </w:rPr>
        <w:t>）和行政执法等方面是否</w:t>
      </w:r>
      <w:r>
        <w:rPr>
          <w:rFonts w:ascii="宋体" w:hAnsi="宋体" w:eastAsia="宋体" w:cs="宋体"/>
          <w:b/>
          <w:color w:val="auto"/>
          <w:szCs w:val="24"/>
        </w:rPr>
        <w:t>做到</w:t>
      </w:r>
      <w:r>
        <w:rPr>
          <w:rFonts w:hint="eastAsia" w:ascii="宋体" w:hAnsi="宋体" w:eastAsia="宋体" w:cs="宋体"/>
          <w:b/>
          <w:color w:val="auto"/>
          <w:szCs w:val="24"/>
        </w:rPr>
        <w:t>依法决策、依法行政？</w:t>
      </w:r>
      <w:r>
        <w:rPr>
          <w:rFonts w:hint="eastAsia" w:ascii="宋体" w:hAnsi="宋体" w:eastAsia="宋体" w:cs="宋体"/>
          <w:b/>
          <w:color w:val="auto"/>
          <w:szCs w:val="24"/>
          <w:lang w:eastAsia="zh-CN"/>
        </w:rPr>
        <w:t>（依法行政）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outlineLvl w:val="1"/>
        <w:rPr>
          <w:rFonts w:hint="eastAsia" w:ascii="宋体" w:hAnsi="宋体" w:eastAsia="宋体" w:cs="宋体"/>
          <w:b/>
          <w:color w:val="auto"/>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color w:val="auto"/>
          <w:szCs w:val="24"/>
          <w:lang w:eastAsia="zh-CN"/>
        </w:rPr>
        <w:t>请</w:t>
      </w:r>
      <w:r>
        <w:rPr>
          <w:rFonts w:hint="eastAsia" w:ascii="宋体" w:hAnsi="宋体" w:eastAsia="宋体" w:cs="宋体"/>
          <w:b/>
          <w:color w:val="auto"/>
          <w:szCs w:val="24"/>
        </w:rPr>
        <w:t>您对</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color w:val="auto"/>
          <w:szCs w:val="24"/>
          <w:lang w:val="en-US" w:eastAsia="zh-CN"/>
        </w:rPr>
        <w:t>在</w:t>
      </w:r>
      <w:r>
        <w:rPr>
          <w:rFonts w:hint="eastAsia" w:ascii="宋体" w:hAnsi="宋体" w:eastAsia="宋体" w:cs="宋体"/>
          <w:b/>
          <w:color w:val="auto"/>
          <w:szCs w:val="24"/>
          <w:lang w:eastAsia="zh-CN"/>
        </w:rPr>
        <w:t>以下</w:t>
      </w:r>
      <w:r>
        <w:rPr>
          <w:rFonts w:hint="eastAsia" w:ascii="宋体" w:hAnsi="宋体" w:eastAsia="宋体" w:cs="宋体"/>
          <w:b/>
          <w:color w:val="auto"/>
          <w:szCs w:val="24"/>
        </w:rPr>
        <w:t>民生事</w:t>
      </w:r>
      <w:r>
        <w:rPr>
          <w:rFonts w:hint="eastAsia" w:ascii="宋体" w:hAnsi="宋体" w:eastAsia="宋体" w:cs="宋体"/>
          <w:b/>
          <w:color w:val="auto"/>
          <w:szCs w:val="24"/>
          <w:lang w:eastAsia="zh-CN"/>
        </w:rPr>
        <w:t>项</w:t>
      </w:r>
      <w:r>
        <w:rPr>
          <w:rFonts w:hint="eastAsia" w:ascii="宋体" w:hAnsi="宋体" w:eastAsia="宋体" w:cs="宋体"/>
          <w:b/>
          <w:color w:val="auto"/>
          <w:szCs w:val="24"/>
          <w:lang w:val="en-US" w:eastAsia="zh-CN"/>
        </w:rPr>
        <w:t>中的</w:t>
      </w:r>
      <w:r>
        <w:rPr>
          <w:rFonts w:hint="eastAsia" w:ascii="宋体" w:hAnsi="宋体" w:eastAsia="宋体" w:cs="宋体"/>
          <w:b/>
          <w:color w:val="auto"/>
          <w:szCs w:val="24"/>
        </w:rPr>
        <w:t>工作</w:t>
      </w:r>
      <w:r>
        <w:rPr>
          <w:rFonts w:hint="eastAsia" w:ascii="宋体" w:hAnsi="宋体" w:eastAsia="宋体" w:cs="宋体"/>
          <w:b/>
          <w:color w:val="auto"/>
          <w:szCs w:val="24"/>
          <w:lang w:eastAsia="zh-CN"/>
        </w:rPr>
        <w:t>成效进行评价</w:t>
      </w:r>
      <w:r>
        <w:rPr>
          <w:rFonts w:hint="eastAsia" w:ascii="宋体" w:hAnsi="宋体" w:eastAsia="宋体" w:cs="宋体"/>
          <w:b/>
          <w:color w:val="auto"/>
          <w:szCs w:val="24"/>
        </w:rPr>
        <w:t>？</w:t>
      </w:r>
      <w:r>
        <w:rPr>
          <w:rFonts w:hint="eastAsia" w:ascii="宋体" w:hAnsi="宋体" w:eastAsia="宋体" w:cs="宋体"/>
          <w:b/>
          <w:color w:val="auto"/>
          <w:szCs w:val="24"/>
          <w:lang w:eastAsia="zh-CN"/>
        </w:rPr>
        <w:t>（民生事业）</w:t>
      </w:r>
    </w:p>
    <w:p>
      <w:pPr>
        <w:ind w:left="252" w:hanging="251" w:hangingChars="100"/>
        <w:rPr>
          <w:rFonts w:hint="eastAsia" w:ascii="宋体" w:hAnsi="宋体" w:eastAsia="宋体" w:cs="宋体"/>
          <w:b/>
          <w:color w:val="auto"/>
          <w:szCs w:val="24"/>
          <w:lang w:eastAsia="zh-CN"/>
        </w:rPr>
      </w:pPr>
    </w:p>
    <w:tbl>
      <w:tblPr>
        <w:tblStyle w:val="10"/>
        <w:tblpPr w:leftFromText="180" w:rightFromText="180" w:vertAnchor="text" w:horzAnchor="page" w:tblpX="3456" w:tblpY="1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1 \* GB3 \* MERGEFORMAT </w:instrText>
      </w:r>
      <w:r>
        <w:rPr>
          <w:rFonts w:hint="eastAsia" w:ascii="宋体" w:hAnsi="宋体" w:eastAsia="宋体" w:cs="宋体"/>
          <w:b/>
          <w:color w:val="auto"/>
          <w:szCs w:val="24"/>
        </w:rPr>
        <w:fldChar w:fldCharType="separate"/>
      </w:r>
      <w:r>
        <w:rPr>
          <w:color w:val="auto"/>
        </w:rPr>
        <w:t>①</w:t>
      </w:r>
      <w:r>
        <w:rPr>
          <w:rFonts w:hint="eastAsia" w:ascii="宋体" w:hAnsi="宋体" w:eastAsia="宋体" w:cs="宋体"/>
          <w:b/>
          <w:color w:val="auto"/>
          <w:szCs w:val="24"/>
        </w:rPr>
        <w:fldChar w:fldCharType="end"/>
      </w:r>
      <w:r>
        <w:rPr>
          <w:rFonts w:hint="eastAsia" w:ascii="宋体" w:hAnsi="宋体" w:eastAsia="宋体" w:cs="宋体"/>
          <w:b/>
          <w:color w:val="auto"/>
          <w:szCs w:val="24"/>
        </w:rPr>
        <w:t>交通出行</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15" w:tblpY="1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2 \* GB3 \* MERGEFORMAT </w:instrText>
      </w:r>
      <w:r>
        <w:rPr>
          <w:rFonts w:hint="eastAsia" w:ascii="宋体" w:hAnsi="宋体" w:eastAsia="宋体" w:cs="宋体"/>
          <w:b/>
          <w:color w:val="auto"/>
          <w:szCs w:val="24"/>
        </w:rPr>
        <w:fldChar w:fldCharType="separate"/>
      </w:r>
      <w:r>
        <w:rPr>
          <w:color w:val="auto"/>
        </w:rPr>
        <w:t>②</w:t>
      </w:r>
      <w:r>
        <w:rPr>
          <w:rFonts w:hint="eastAsia" w:ascii="宋体" w:hAnsi="宋体" w:eastAsia="宋体" w:cs="宋体"/>
          <w:b/>
          <w:color w:val="auto"/>
          <w:szCs w:val="24"/>
        </w:rPr>
        <w:fldChar w:fldCharType="end"/>
      </w:r>
      <w:r>
        <w:rPr>
          <w:rFonts w:hint="eastAsia" w:ascii="宋体" w:hAnsi="宋体" w:eastAsia="宋体" w:cs="宋体"/>
          <w:b/>
          <w:color w:val="auto"/>
          <w:szCs w:val="24"/>
        </w:rPr>
        <w:t>就业创业</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42" w:tblpY="13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3 \* GB3 \* MERGEFORMAT </w:instrText>
      </w:r>
      <w:r>
        <w:rPr>
          <w:rFonts w:hint="eastAsia" w:ascii="宋体" w:hAnsi="宋体" w:eastAsia="宋体" w:cs="宋体"/>
          <w:b/>
          <w:color w:val="auto"/>
          <w:szCs w:val="24"/>
        </w:rPr>
        <w:fldChar w:fldCharType="separate"/>
      </w:r>
      <w:r>
        <w:rPr>
          <w:color w:val="auto"/>
        </w:rPr>
        <w:t>③</w:t>
      </w:r>
      <w:r>
        <w:rPr>
          <w:rFonts w:hint="eastAsia" w:ascii="宋体" w:hAnsi="宋体" w:eastAsia="宋体" w:cs="宋体"/>
          <w:b/>
          <w:color w:val="auto"/>
          <w:szCs w:val="24"/>
        </w:rPr>
        <w:fldChar w:fldCharType="end"/>
      </w:r>
      <w:r>
        <w:rPr>
          <w:rFonts w:hint="eastAsia" w:ascii="宋体" w:hAnsi="宋体" w:eastAsia="宋体" w:cs="宋体"/>
          <w:b/>
          <w:color w:val="auto"/>
          <w:szCs w:val="24"/>
        </w:rPr>
        <w:t>城乡住房</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4 \* GB3 \* MERGEFORMAT </w:instrText>
      </w:r>
      <w:r>
        <w:rPr>
          <w:rFonts w:hint="eastAsia" w:ascii="宋体" w:hAnsi="宋体" w:eastAsia="宋体" w:cs="宋体"/>
          <w:b/>
          <w:color w:val="auto"/>
          <w:szCs w:val="24"/>
        </w:rPr>
        <w:fldChar w:fldCharType="separate"/>
      </w:r>
      <w:r>
        <w:rPr>
          <w:color w:val="auto"/>
        </w:rPr>
        <w:t>④</w:t>
      </w:r>
      <w:r>
        <w:rPr>
          <w:rFonts w:hint="eastAsia" w:ascii="宋体" w:hAnsi="宋体" w:eastAsia="宋体" w:cs="宋体"/>
          <w:b/>
          <w:color w:val="auto"/>
          <w:szCs w:val="24"/>
        </w:rPr>
        <w:fldChar w:fldCharType="end"/>
      </w:r>
      <w:r>
        <w:rPr>
          <w:rFonts w:hint="eastAsia" w:ascii="宋体" w:hAnsi="宋体" w:eastAsia="宋体" w:cs="宋体"/>
          <w:b/>
          <w:color w:val="auto"/>
          <w:szCs w:val="24"/>
        </w:rPr>
        <w:t>教育</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5 \* GB3 \* MERGEFORMAT </w:instrText>
      </w:r>
      <w:r>
        <w:rPr>
          <w:rFonts w:hint="eastAsia" w:ascii="宋体" w:hAnsi="宋体" w:eastAsia="宋体" w:cs="宋体"/>
          <w:b/>
          <w:color w:val="auto"/>
          <w:szCs w:val="24"/>
        </w:rPr>
        <w:fldChar w:fldCharType="separate"/>
      </w:r>
      <w:r>
        <w:rPr>
          <w:color w:val="auto"/>
        </w:rPr>
        <w:t>⑤</w:t>
      </w:r>
      <w:r>
        <w:rPr>
          <w:rFonts w:hint="eastAsia" w:ascii="宋体" w:hAnsi="宋体" w:eastAsia="宋体" w:cs="宋体"/>
          <w:b/>
          <w:color w:val="auto"/>
          <w:szCs w:val="24"/>
        </w:rPr>
        <w:fldChar w:fldCharType="end"/>
      </w:r>
      <w:r>
        <w:rPr>
          <w:rFonts w:hint="eastAsia" w:ascii="宋体" w:hAnsi="宋体" w:eastAsia="宋体" w:cs="宋体"/>
          <w:b/>
          <w:color w:val="auto"/>
          <w:szCs w:val="24"/>
        </w:rPr>
        <w:t>医疗卫生</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6 \* GB3 \* MERGEFORMAT </w:instrText>
      </w:r>
      <w:r>
        <w:rPr>
          <w:rFonts w:hint="eastAsia" w:ascii="宋体" w:hAnsi="宋体" w:eastAsia="宋体" w:cs="宋体"/>
          <w:b/>
          <w:color w:val="auto"/>
          <w:szCs w:val="24"/>
        </w:rPr>
        <w:fldChar w:fldCharType="separate"/>
      </w:r>
      <w:r>
        <w:rPr>
          <w:color w:val="auto"/>
        </w:rPr>
        <w:t>⑥</w:t>
      </w:r>
      <w:r>
        <w:rPr>
          <w:rFonts w:hint="eastAsia" w:ascii="宋体" w:hAnsi="宋体" w:eastAsia="宋体" w:cs="宋体"/>
          <w:b/>
          <w:color w:val="auto"/>
          <w:szCs w:val="24"/>
        </w:rPr>
        <w:fldChar w:fldCharType="end"/>
      </w:r>
      <w:r>
        <w:rPr>
          <w:rFonts w:hint="eastAsia" w:ascii="宋体" w:hAnsi="宋体" w:eastAsia="宋体" w:cs="宋体"/>
          <w:b/>
          <w:color w:val="auto"/>
          <w:szCs w:val="24"/>
        </w:rPr>
        <w:t>社会保障</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7 \* GB3 \* MERGEFORMAT </w:instrText>
      </w:r>
      <w:r>
        <w:rPr>
          <w:rFonts w:hint="eastAsia" w:ascii="宋体" w:hAnsi="宋体" w:eastAsia="宋体" w:cs="宋体"/>
          <w:b/>
          <w:color w:val="auto"/>
          <w:szCs w:val="24"/>
        </w:rPr>
        <w:fldChar w:fldCharType="separate"/>
      </w:r>
      <w:r>
        <w:rPr>
          <w:color w:val="auto"/>
        </w:rPr>
        <w:t>⑦</w:t>
      </w:r>
      <w:r>
        <w:rPr>
          <w:rFonts w:hint="eastAsia" w:ascii="宋体" w:hAnsi="宋体" w:eastAsia="宋体" w:cs="宋体"/>
          <w:b/>
          <w:color w:val="auto"/>
          <w:szCs w:val="24"/>
        </w:rPr>
        <w:fldChar w:fldCharType="end"/>
      </w:r>
      <w:r>
        <w:rPr>
          <w:rFonts w:hint="eastAsia" w:ascii="宋体" w:hAnsi="宋体" w:eastAsia="宋体" w:cs="宋体"/>
          <w:b/>
          <w:color w:val="auto"/>
          <w:szCs w:val="24"/>
          <w:lang w:eastAsia="zh-CN"/>
        </w:rPr>
        <w:t>社会救济</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5" w:tblpY="1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8 \* GB3 \* MERGEFORMAT </w:instrText>
      </w:r>
      <w:r>
        <w:rPr>
          <w:rFonts w:hint="eastAsia" w:ascii="宋体" w:hAnsi="宋体" w:eastAsia="宋体" w:cs="宋体"/>
          <w:b/>
          <w:color w:val="auto"/>
          <w:szCs w:val="24"/>
        </w:rPr>
        <w:fldChar w:fldCharType="separate"/>
      </w:r>
      <w:r>
        <w:rPr>
          <w:color w:val="auto"/>
        </w:rPr>
        <w:t>⑧</w:t>
      </w:r>
      <w:r>
        <w:rPr>
          <w:rFonts w:hint="eastAsia" w:ascii="宋体" w:hAnsi="宋体" w:eastAsia="宋体" w:cs="宋体"/>
          <w:b/>
          <w:color w:val="auto"/>
          <w:szCs w:val="24"/>
        </w:rPr>
        <w:fldChar w:fldCharType="end"/>
      </w:r>
      <w:r>
        <w:rPr>
          <w:rFonts w:hint="eastAsia" w:ascii="宋体" w:hAnsi="宋体" w:eastAsia="宋体" w:cs="宋体"/>
          <w:b/>
          <w:color w:val="auto"/>
          <w:szCs w:val="24"/>
        </w:rPr>
        <w:t>文化惠民</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9 \* GB3 \* MERGEFORMAT </w:instrText>
      </w:r>
      <w:r>
        <w:rPr>
          <w:rFonts w:hint="eastAsia" w:ascii="宋体" w:hAnsi="宋体" w:eastAsia="宋体" w:cs="宋体"/>
          <w:b/>
          <w:color w:val="auto"/>
          <w:szCs w:val="24"/>
        </w:rPr>
        <w:fldChar w:fldCharType="separate"/>
      </w:r>
      <w:r>
        <w:rPr>
          <w:color w:val="auto"/>
        </w:rPr>
        <w:t>⑨</w:t>
      </w:r>
      <w:r>
        <w:rPr>
          <w:rFonts w:hint="eastAsia" w:ascii="宋体" w:hAnsi="宋体" w:eastAsia="宋体" w:cs="宋体"/>
          <w:b/>
          <w:color w:val="auto"/>
          <w:szCs w:val="24"/>
        </w:rPr>
        <w:fldChar w:fldCharType="end"/>
      </w:r>
      <w:r>
        <w:rPr>
          <w:rFonts w:hint="eastAsia" w:ascii="宋体" w:hAnsi="宋体" w:eastAsia="宋体" w:cs="宋体"/>
          <w:b/>
          <w:color w:val="auto"/>
          <w:szCs w:val="24"/>
        </w:rPr>
        <w:t>健康养老</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10 \* GB3 \* MERGEFORMAT </w:instrText>
      </w:r>
      <w:r>
        <w:rPr>
          <w:rFonts w:hint="eastAsia" w:ascii="宋体" w:hAnsi="宋体" w:eastAsia="宋体" w:cs="宋体"/>
          <w:b/>
          <w:color w:val="auto"/>
          <w:szCs w:val="24"/>
        </w:rPr>
        <w:fldChar w:fldCharType="separate"/>
      </w:r>
      <w:r>
        <w:t>⑩</w:t>
      </w:r>
      <w:r>
        <w:rPr>
          <w:rFonts w:hint="eastAsia" w:ascii="宋体" w:hAnsi="宋体" w:eastAsia="宋体" w:cs="宋体"/>
          <w:b/>
          <w:color w:val="auto"/>
          <w:szCs w:val="24"/>
        </w:rPr>
        <w:fldChar w:fldCharType="end"/>
      </w:r>
      <w:r>
        <w:rPr>
          <w:rFonts w:hint="eastAsia" w:ascii="宋体" w:hAnsi="宋体" w:eastAsia="宋体" w:cs="宋体"/>
          <w:b/>
          <w:color w:val="auto"/>
          <w:szCs w:val="24"/>
        </w:rPr>
        <w:t>社</w:t>
      </w:r>
      <w:r>
        <w:rPr>
          <w:rFonts w:hint="eastAsia" w:ascii="宋体" w:hAnsi="宋体" w:eastAsia="宋体" w:cs="宋体"/>
          <w:b/>
          <w:color w:val="auto"/>
          <w:szCs w:val="24"/>
          <w:lang w:eastAsia="zh-CN"/>
        </w:rPr>
        <w:t>区</w:t>
      </w:r>
      <w:r>
        <w:rPr>
          <w:rFonts w:hint="eastAsia" w:ascii="宋体" w:hAnsi="宋体" w:eastAsia="宋体" w:cs="宋体"/>
          <w:b/>
          <w:color w:val="auto"/>
          <w:szCs w:val="24"/>
        </w:rPr>
        <w:t>治理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251" w:firstLineChars="100"/>
        <w:textAlignment w:val="auto"/>
        <w:outlineLvl w:val="1"/>
        <w:rPr>
          <w:rFonts w:hint="eastAsia" w:ascii="宋体" w:hAnsi="宋体" w:eastAsia="宋体" w:cs="宋体"/>
          <w:b/>
          <w:bCs/>
          <w:sz w:val="24"/>
          <w:szCs w:val="24"/>
        </w:rPr>
      </w:pPr>
    </w:p>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ind w:left="252" w:hanging="251" w:hangingChars="100"/>
        <w:rPr>
          <w:rFonts w:hint="eastAsia" w:ascii="宋体" w:hAnsi="宋体" w:eastAsia="宋体" w:cs="宋体"/>
          <w:b/>
          <w:bCs/>
          <w:sz w:val="24"/>
          <w:szCs w:val="24"/>
        </w:rPr>
      </w:pPr>
      <w:r>
        <w:rPr>
          <w:rFonts w:hint="eastAsia" w:ascii="宋体" w:hAnsi="宋体" w:eastAsia="宋体" w:cs="宋体"/>
          <w:b/>
          <w:bCs/>
          <w:sz w:val="24"/>
          <w:szCs w:val="24"/>
        </w:rPr>
        <w:t>5.您认为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在聚焦市场主体需求，加快优化业务流程、简化审批程序，推进诚信政府建设，打造良好营商环境的工作表现如何？</w:t>
      </w:r>
      <w:r>
        <w:rPr>
          <w:rFonts w:hint="eastAsia" w:ascii="宋体" w:hAnsi="宋体" w:eastAsia="宋体" w:cs="宋体"/>
          <w:b/>
          <w:color w:val="auto"/>
          <w:szCs w:val="24"/>
          <w:lang w:eastAsia="zh-CN"/>
        </w:rPr>
        <w:t>（营商环境）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在空气、水、土壤等环境质量、环保督查整改、物种、植被、土地、海洋等环境保护方面表现如何？</w:t>
      </w:r>
      <w:r>
        <w:rPr>
          <w:rFonts w:hint="eastAsia" w:ascii="宋体" w:hAnsi="宋体" w:eastAsia="宋体" w:cs="宋体"/>
          <w:b/>
          <w:color w:val="auto"/>
          <w:szCs w:val="24"/>
          <w:lang w:eastAsia="zh-CN"/>
        </w:rPr>
        <w:t>（环境保护）</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在公路、机场、通讯、水电</w:t>
      </w:r>
      <w:r>
        <w:rPr>
          <w:rFonts w:hint="eastAsia" w:ascii="宋体" w:hAnsi="宋体" w:eastAsia="宋体" w:cs="宋体"/>
          <w:b/>
          <w:bCs/>
          <w:sz w:val="24"/>
          <w:szCs w:val="24"/>
          <w:lang w:val="en-US" w:eastAsia="zh-CN"/>
        </w:rPr>
        <w:t>燃</w:t>
      </w:r>
      <w:r>
        <w:rPr>
          <w:rFonts w:hint="eastAsia" w:ascii="宋体" w:hAnsi="宋体" w:eastAsia="宋体" w:cs="宋体"/>
          <w:b/>
          <w:bCs/>
          <w:sz w:val="24"/>
          <w:szCs w:val="24"/>
        </w:rPr>
        <w:t>气等基础设施和教育、医疗、卫生、科技、体育及文化等公共设施建设上表现如何？</w:t>
      </w:r>
      <w:r>
        <w:rPr>
          <w:rFonts w:hint="eastAsia" w:ascii="宋体" w:hAnsi="宋体" w:eastAsia="宋体" w:cs="宋体"/>
          <w:b/>
          <w:color w:val="auto"/>
          <w:szCs w:val="24"/>
          <w:lang w:eastAsia="zh-CN"/>
        </w:rPr>
        <w:t>（基础设施建设）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ind w:left="0" w:firstLine="0" w:firstLineChars="0"/>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在遵守廉洁从政各项规定，杜绝吃拿卡要、公款旅游、公款送礼、违规公款吃喝等党风廉政建设方面表现如何？</w:t>
      </w:r>
      <w:r>
        <w:rPr>
          <w:rFonts w:hint="eastAsia" w:ascii="宋体" w:hAnsi="宋体" w:eastAsia="宋体" w:cs="宋体"/>
          <w:b/>
          <w:color w:val="auto"/>
          <w:szCs w:val="24"/>
          <w:lang w:eastAsia="zh-CN"/>
        </w:rPr>
        <w:t>（党风廉政）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在扫黑除恶、加强社会治安管理和风险防范、加强基层综合治理、强化安全教育和民主法治等平安建设方面的表现如何？</w:t>
      </w:r>
      <w:r>
        <w:rPr>
          <w:rFonts w:hint="eastAsia" w:ascii="宋体" w:hAnsi="宋体" w:eastAsia="宋体" w:cs="宋体"/>
          <w:b/>
          <w:color w:val="auto"/>
          <w:szCs w:val="24"/>
          <w:lang w:eastAsia="zh-CN"/>
        </w:rPr>
        <w:t>（平安建设）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rPr>
      </w:pPr>
    </w:p>
    <w:p>
      <w:pPr>
        <w:ind w:left="252" w:hanging="251" w:hangingChars="100"/>
        <w:rPr>
          <w:rFonts w:hint="default" w:ascii="宋体" w:hAnsi="宋体" w:eastAsia="宋体" w:cs="宋体"/>
          <w:b/>
          <w:bCs/>
          <w:sz w:val="24"/>
          <w:szCs w:val="24"/>
          <w:lang w:val="en-US"/>
        </w:rPr>
      </w:pPr>
      <w:r>
        <w:rPr>
          <w:rFonts w:hint="eastAsia" w:ascii="宋体" w:hAnsi="宋体" w:eastAsia="宋体" w:cs="宋体"/>
          <w:color w:val="auto"/>
          <w:lang w:val="en-US" w:eastAsia="zh-CN"/>
        </w:rPr>
        <w:t>嘉积镇等13个镇（区）（略）</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1"/>
        <w:rPr>
          <w:rFonts w:hint="eastAsia" w:ascii="宋体" w:hAnsi="宋体" w:eastAsia="宋体" w:cs="宋体"/>
          <w:b/>
          <w:bCs/>
          <w:sz w:val="24"/>
          <w:szCs w:val="24"/>
          <w:lang w:eastAsia="zh-CN"/>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0</w:t>
      </w:r>
      <w:r>
        <w:rPr>
          <w:rFonts w:hint="eastAsia" w:ascii="宋体" w:hAnsi="宋体" w:eastAsia="宋体" w:cs="宋体"/>
          <w:b/>
          <w:bCs/>
          <w:sz w:val="24"/>
          <w:szCs w:val="24"/>
        </w:rPr>
        <w:t>.您认为</w:t>
      </w:r>
      <w:r>
        <w:rPr>
          <w:rFonts w:hint="eastAsia" w:ascii="宋体" w:hAnsi="宋体" w:eastAsia="宋体" w:cs="宋体"/>
          <w:b/>
          <w:bCs/>
          <w:sz w:val="24"/>
          <w:szCs w:val="24"/>
          <w:lang w:val="en-US" w:eastAsia="zh-CN"/>
        </w:rPr>
        <w:t>以下各镇党委和人民政府、彬村山华侨经济区工委和管委会</w:t>
      </w:r>
      <w:r>
        <w:rPr>
          <w:rFonts w:hint="eastAsia" w:ascii="宋体" w:hAnsi="宋体" w:eastAsia="宋体" w:cs="宋体"/>
          <w:b/>
          <w:bCs/>
          <w:sz w:val="24"/>
          <w:szCs w:val="24"/>
        </w:rPr>
        <w:t>哪些方面工作需改进提升？您有何具体建议？</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必填</w:t>
      </w:r>
      <w:r>
        <w:rPr>
          <w:rFonts w:hint="eastAsia" w:ascii="宋体" w:hAnsi="宋体" w:eastAsia="宋体" w:cs="宋体"/>
          <w:b/>
          <w:bCs/>
          <w:sz w:val="24"/>
          <w:szCs w:val="24"/>
          <w:lang w:eastAsia="zh-CN"/>
        </w:rPr>
        <w:t>）</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嘉积镇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博鳌镇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潭门镇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 xml:space="preserve">中原镇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长坡镇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大路镇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塔洋镇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万泉镇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阳江镇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 xml:space="preserve">石壁镇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rPr>
      </w:pPr>
      <w:r>
        <w:rPr>
          <w:rFonts w:hint="eastAsia" w:ascii="宋体" w:hAnsi="宋体" w:eastAsia="宋体" w:cs="宋体"/>
          <w:b w:val="0"/>
          <w:bCs/>
          <w:color w:val="auto"/>
          <w:szCs w:val="24"/>
          <w:lang w:val="en-US" w:eastAsia="zh-CN"/>
        </w:rPr>
        <w:t>龙江镇</w:t>
      </w:r>
      <w:r>
        <w:rPr>
          <w:rFonts w:hint="eastAsia" w:ascii="宋体" w:hAnsi="宋体" w:eastAsia="宋体" w:cs="宋体"/>
          <w:b w:val="0"/>
          <w:bCs/>
          <w:color w:val="auto"/>
          <w:szCs w:val="24"/>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0"/>
        <w:rPr>
          <w:rFonts w:hint="eastAsia" w:ascii="宋体" w:hAnsi="宋体" w:eastAsia="宋体" w:cs="宋体"/>
          <w:b w:val="0"/>
          <w:bCs/>
          <w:color w:val="auto"/>
          <w:szCs w:val="24"/>
          <w:u w:val="single"/>
        </w:rPr>
      </w:pPr>
      <w:r>
        <w:rPr>
          <w:rFonts w:hint="eastAsia" w:ascii="宋体" w:hAnsi="宋体" w:eastAsia="宋体" w:cs="宋体"/>
          <w:b w:val="0"/>
          <w:bCs/>
          <w:color w:val="auto"/>
          <w:szCs w:val="24"/>
          <w:lang w:val="en-US" w:eastAsia="zh-CN"/>
        </w:rPr>
        <w:t xml:space="preserve">会山镇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740" w:lineRule="exact"/>
        <w:ind w:firstLine="251" w:firstLineChars="100"/>
        <w:textAlignment w:val="auto"/>
        <w:outlineLvl w:val="1"/>
        <w:rPr>
          <w:rFonts w:hint="eastAsia" w:ascii="宋体" w:hAnsi="宋体" w:eastAsia="宋体" w:cs="宋体"/>
          <w:b/>
          <w:bCs/>
          <w:sz w:val="24"/>
          <w:szCs w:val="24"/>
        </w:rPr>
      </w:pPr>
      <w:r>
        <w:rPr>
          <w:rFonts w:hint="eastAsia" w:ascii="宋体" w:hAnsi="宋体" w:eastAsia="宋体" w:cs="宋体"/>
          <w:b w:val="0"/>
          <w:bCs/>
          <w:color w:val="auto"/>
          <w:szCs w:val="24"/>
          <w:lang w:val="en-US" w:eastAsia="zh-CN"/>
        </w:rPr>
        <w:t xml:space="preserve">彬村山华侨经济区 </w:t>
      </w:r>
      <w:r>
        <w:rPr>
          <w:rFonts w:hint="eastAsia" w:ascii="宋体" w:hAnsi="宋体" w:eastAsia="宋体" w:cs="宋体"/>
          <w:b w:val="0"/>
          <w:bCs/>
          <w:color w:val="auto"/>
          <w:szCs w:val="24"/>
          <w:u w:val="single"/>
        </w:rPr>
        <w:t xml:space="preserve">           </w:t>
      </w:r>
      <w:r>
        <w:rPr>
          <w:rFonts w:hint="eastAsia" w:ascii="宋体" w:hAnsi="宋体" w:eastAsia="宋体" w:cs="宋体"/>
          <w:b w:val="0"/>
          <w:bCs/>
          <w:color w:val="auto"/>
          <w:szCs w:val="24"/>
          <w:u w:val="single"/>
          <w:lang w:val="en-US" w:eastAsia="zh-CN"/>
        </w:rPr>
        <w:t xml:space="preserve">                       </w:t>
      </w:r>
      <w:r>
        <w:rPr>
          <w:rFonts w:hint="eastAsia" w:ascii="宋体" w:hAnsi="宋体" w:eastAsia="宋体" w:cs="宋体"/>
          <w:b w:val="0"/>
          <w:bCs/>
          <w:color w:val="auto"/>
          <w:szCs w:val="24"/>
          <w:u w:val="single"/>
        </w:rPr>
        <w:t xml:space="preserve">                     </w:t>
      </w:r>
    </w:p>
    <w:p>
      <w:pPr>
        <w:jc w:val="center"/>
        <w:outlineLvl w:val="0"/>
        <w:rPr>
          <w:rFonts w:hint="eastAsia" w:ascii="宋体" w:hAnsi="宋体" w:eastAsia="宋体" w:cs="宋体"/>
          <w:b/>
          <w:color w:val="auto"/>
          <w:szCs w:val="24"/>
        </w:rPr>
      </w:pPr>
    </w:p>
    <w:p>
      <w:pPr>
        <w:jc w:val="center"/>
        <w:outlineLvl w:val="0"/>
        <w:rPr>
          <w:rFonts w:hint="eastAsia" w:ascii="黑体" w:hAnsi="黑体" w:eastAsia="黑体" w:cs="黑体"/>
          <w:color w:val="auto"/>
          <w:sz w:val="32"/>
          <w:szCs w:val="32"/>
        </w:rPr>
      </w:pPr>
      <w:r>
        <w:rPr>
          <w:rFonts w:hint="eastAsia" w:ascii="宋体" w:hAnsi="宋体" w:eastAsia="宋体" w:cs="宋体"/>
          <w:b/>
          <w:color w:val="auto"/>
          <w:szCs w:val="24"/>
        </w:rPr>
        <w:t>问卷到此结束，感谢您的支持与参与，祝您身体健康！再见！</w:t>
      </w:r>
    </w:p>
    <w:p>
      <w:pPr>
        <w:jc w:val="center"/>
        <w:outlineLvl w:val="1"/>
        <w:rPr>
          <w:rFonts w:hint="eastAsia" w:ascii="黑体" w:hAnsi="黑体" w:eastAsia="黑体" w:cs="黑体"/>
          <w:sz w:val="32"/>
          <w:szCs w:val="32"/>
        </w:rPr>
      </w:pPr>
    </w:p>
    <w:p>
      <w:pPr>
        <w:pStyle w:val="9"/>
        <w:rPr>
          <w:rFonts w:hint="eastAsia" w:ascii="黑体" w:hAnsi="黑体" w:eastAsia="黑体" w:cs="黑体"/>
          <w:sz w:val="32"/>
          <w:szCs w:val="32"/>
        </w:rPr>
      </w:pPr>
    </w:p>
    <w:p>
      <w:pPr>
        <w:rPr>
          <w:rFonts w:hint="eastAsia" w:ascii="黑体" w:hAnsi="黑体" w:eastAsia="黑体" w:cs="黑体"/>
          <w:sz w:val="32"/>
          <w:szCs w:val="32"/>
        </w:rPr>
      </w:pPr>
    </w:p>
    <w:p>
      <w:pPr>
        <w:pStyle w:val="9"/>
        <w:ind w:left="0" w:leftChars="0" w:firstLine="0" w:firstLineChars="0"/>
        <w:rPr>
          <w:rFonts w:hint="eastAsia"/>
        </w:rPr>
      </w:pPr>
    </w:p>
    <w:p>
      <w:pPr>
        <w:jc w:val="center"/>
        <w:outlineLvl w:val="1"/>
        <w:rPr>
          <w:rFonts w:hint="eastAsia" w:ascii="黑体" w:hAnsi="黑体" w:eastAsia="黑体" w:cs="黑体"/>
          <w:sz w:val="32"/>
          <w:szCs w:val="32"/>
        </w:rPr>
      </w:pPr>
    </w:p>
    <w:p>
      <w:pPr>
        <w:jc w:val="center"/>
        <w:outlineLvl w:val="1"/>
        <w:rPr>
          <w:rFonts w:hint="eastAsia" w:ascii="黑体" w:hAnsi="黑体" w:eastAsia="黑体" w:cs="黑体"/>
          <w:sz w:val="32"/>
          <w:szCs w:val="32"/>
        </w:rPr>
      </w:pPr>
    </w:p>
    <w:p>
      <w:pPr>
        <w:jc w:val="center"/>
        <w:outlineLvl w:val="1"/>
        <w:rPr>
          <w:rFonts w:hint="eastAsia" w:ascii="黑体" w:hAnsi="黑体" w:eastAsia="黑体" w:cs="黑体"/>
          <w:sz w:val="32"/>
          <w:szCs w:val="32"/>
          <w:lang w:val="en-US" w:eastAsia="zh-CN"/>
        </w:rPr>
      </w:pPr>
      <w:r>
        <w:rPr>
          <w:rFonts w:hint="eastAsia"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年度</w:t>
      </w:r>
      <w:r>
        <w:rPr>
          <w:rFonts w:hint="eastAsia" w:ascii="黑体" w:hAnsi="黑体" w:eastAsia="黑体" w:cs="黑体"/>
          <w:sz w:val="32"/>
          <w:szCs w:val="32"/>
          <w:lang w:val="en-US" w:eastAsia="zh-CN"/>
        </w:rPr>
        <w:t>琼海市镇党委和人民政府、彬村山华侨经济区</w:t>
      </w:r>
    </w:p>
    <w:p>
      <w:pPr>
        <w:jc w:val="center"/>
        <w:outlineLvl w:val="1"/>
        <w:rPr>
          <w:rFonts w:hint="eastAsia" w:ascii="黑体" w:hAnsi="黑体" w:eastAsia="黑体" w:cs="黑体"/>
          <w:sz w:val="32"/>
          <w:szCs w:val="32"/>
        </w:rPr>
      </w:pPr>
      <w:r>
        <w:rPr>
          <w:rFonts w:hint="eastAsia" w:ascii="黑体" w:hAnsi="黑体" w:eastAsia="黑体" w:cs="黑体"/>
          <w:sz w:val="32"/>
          <w:szCs w:val="32"/>
          <w:lang w:val="en-US" w:eastAsia="zh-CN"/>
        </w:rPr>
        <w:t>工委和管委会</w:t>
      </w:r>
      <w:r>
        <w:rPr>
          <w:rFonts w:hint="eastAsia" w:ascii="黑体" w:hAnsi="黑体" w:eastAsia="黑体" w:cs="黑体"/>
          <w:sz w:val="32"/>
          <w:szCs w:val="32"/>
          <w:lang w:eastAsia="zh-CN"/>
        </w:rPr>
        <w:t>综合考核</w:t>
      </w:r>
      <w:r>
        <w:rPr>
          <w:rFonts w:hint="eastAsia" w:ascii="黑体" w:hAnsi="黑体" w:eastAsia="黑体" w:cs="黑体"/>
          <w:sz w:val="32"/>
          <w:szCs w:val="32"/>
        </w:rPr>
        <w:t>社会评价调查问卷</w:t>
      </w:r>
    </w:p>
    <w:p>
      <w:pPr>
        <w:jc w:val="center"/>
        <w:outlineLvl w:val="1"/>
        <w:rPr>
          <w:rFonts w:hint="eastAsia"/>
          <w:color w:val="auto"/>
        </w:rPr>
      </w:pPr>
      <w:r>
        <w:rPr>
          <w:rFonts w:ascii="仿宋_GB2312" w:hAnsi="宋体" w:eastAsia="仿宋_GB2312" w:cs="宋体"/>
          <w:kern w:val="0"/>
          <w:sz w:val="30"/>
          <w:szCs w:val="30"/>
        </w:rPr>
        <mc:AlternateContent>
          <mc:Choice Requires="wps">
            <w:drawing>
              <wp:anchor distT="0" distB="0" distL="114300" distR="114300" simplePos="0" relativeHeight="251661312" behindDoc="0" locked="0" layoutInCell="1" allowOverlap="1">
                <wp:simplePos x="0" y="0"/>
                <wp:positionH relativeFrom="column">
                  <wp:posOffset>3709670</wp:posOffset>
                </wp:positionH>
                <wp:positionV relativeFrom="paragraph">
                  <wp:posOffset>330200</wp:posOffset>
                </wp:positionV>
                <wp:extent cx="1979930" cy="971550"/>
                <wp:effectExtent l="0" t="0" r="1270" b="0"/>
                <wp:wrapNone/>
                <wp:docPr id="2" name="文本框 2"/>
                <wp:cNvGraphicFramePr/>
                <a:graphic xmlns:a="http://schemas.openxmlformats.org/drawingml/2006/main">
                  <a:graphicData uri="http://schemas.microsoft.com/office/word/2010/wordprocessingShape">
                    <wps:wsp>
                      <wps:cNvSpPr txBox="1"/>
                      <wps:spPr>
                        <a:xfrm>
                          <a:off x="0" y="0"/>
                          <a:ext cx="1979930" cy="971550"/>
                        </a:xfrm>
                        <a:prstGeom prst="rect">
                          <a:avLst/>
                        </a:prstGeom>
                        <a:solidFill>
                          <a:srgbClr val="FFFFFF"/>
                        </a:solidFill>
                        <a:ln>
                          <a:noFill/>
                        </a:ln>
                        <a:effectLst/>
                      </wps:spPr>
                      <wps:txb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04</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wps:txbx>
                      <wps:bodyPr upright="1"/>
                    </wps:wsp>
                  </a:graphicData>
                </a:graphic>
              </wp:anchor>
            </w:drawing>
          </mc:Choice>
          <mc:Fallback>
            <w:pict>
              <v:shape id="_x0000_s1026" o:spid="_x0000_s1026" o:spt="202" type="#_x0000_t202" style="position:absolute;left:0pt;margin-left:292.1pt;margin-top:26pt;height:76.5pt;width:155.9pt;z-index:251661312;mso-width-relative:page;mso-height-relative:page;" fillcolor="#FFFFFF" filled="t" stroked="f" coordsize="21600,21600" o:gfxdata="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AL9prX1wAAAAoBAAAPAAAA&#10;AAAAAAEAIAAAADgAAABkcnMvZG93bnJldi54bWxQSwECFAAUAAAACACHTuJAHaOBdMcBAACFAwAA&#10;DgAAAAAAAAABACAAAAA8AQAAZHJzL2Uyb0RvYy54bWxQSwUGAAAAAAYABgBZAQAAdQUAAAAA&#10;">
                <v:fill on="t" focussize="0,0"/>
                <v:stroke on="f"/>
                <v:imagedata o:title=""/>
                <o:lock v:ext="edit" aspectratio="f"/>
                <v:textbox>
                  <w:txbxContent>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表    号：</w:t>
                      </w:r>
                      <w:r>
                        <w:rPr>
                          <w:rFonts w:hint="eastAsia" w:ascii="楷体_GB2312" w:hAnsi="楷体_GB2312" w:eastAsia="楷体_GB2312" w:cs="楷体_GB2312"/>
                          <w:color w:val="auto"/>
                          <w:kern w:val="0"/>
                          <w:sz w:val="18"/>
                          <w:szCs w:val="18"/>
                          <w:lang w:val="en-US" w:eastAsia="zh-CN"/>
                        </w:rPr>
                        <w:t>Q</w:t>
                      </w:r>
                      <w:r>
                        <w:rPr>
                          <w:rFonts w:hint="eastAsia" w:ascii="楷体_GB2312" w:hAnsi="楷体_GB2312" w:eastAsia="楷体_GB2312" w:cs="楷体_GB2312"/>
                          <w:color w:val="auto"/>
                          <w:kern w:val="0"/>
                          <w:sz w:val="18"/>
                          <w:szCs w:val="18"/>
                        </w:rPr>
                        <w:t>JXKH-</w:t>
                      </w:r>
                      <w:r>
                        <w:rPr>
                          <w:rFonts w:hint="eastAsia" w:ascii="楷体_GB2312" w:hAnsi="楷体_GB2312" w:eastAsia="楷体_GB2312" w:cs="楷体_GB2312"/>
                          <w:color w:val="auto"/>
                          <w:kern w:val="0"/>
                          <w:sz w:val="18"/>
                          <w:szCs w:val="18"/>
                          <w:lang w:val="en-US" w:eastAsia="zh-CN"/>
                        </w:rPr>
                        <w:t>04</w:t>
                      </w:r>
                    </w:p>
                    <w:p>
                      <w:pPr>
                        <w:spacing w:line="240" w:lineRule="exact"/>
                        <w:rPr>
                          <w:rFonts w:hint="eastAsia"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rPr>
                        <w:t>制定机关：</w:t>
                      </w:r>
                      <w:r>
                        <w:rPr>
                          <w:rFonts w:hint="eastAsia" w:ascii="楷体_GB2312" w:hAnsi="楷体_GB2312" w:eastAsia="楷体_GB2312" w:cs="楷体_GB2312"/>
                          <w:color w:val="auto"/>
                          <w:kern w:val="0"/>
                          <w:sz w:val="18"/>
                          <w:szCs w:val="18"/>
                          <w:lang w:val="en-US" w:eastAsia="zh-CN"/>
                        </w:rPr>
                        <w:t>琼海市统计局</w:t>
                      </w:r>
                    </w:p>
                    <w:p>
                      <w:pPr>
                        <w:spacing w:line="240" w:lineRule="exact"/>
                        <w:rPr>
                          <w:rFonts w:hint="default" w:ascii="楷体_GB2312" w:hAnsi="楷体_GB2312" w:eastAsia="楷体_GB2312" w:cs="楷体_GB2312"/>
                          <w:color w:val="auto"/>
                          <w:kern w:val="0"/>
                          <w:sz w:val="18"/>
                          <w:szCs w:val="18"/>
                          <w:lang w:val="en-US" w:eastAsia="zh-CN"/>
                        </w:rPr>
                      </w:pPr>
                      <w:r>
                        <w:rPr>
                          <w:rFonts w:hint="eastAsia" w:ascii="楷体_GB2312" w:hAnsi="楷体_GB2312" w:eastAsia="楷体_GB2312" w:cs="楷体_GB2312"/>
                          <w:color w:val="auto"/>
                          <w:kern w:val="0"/>
                          <w:sz w:val="18"/>
                          <w:szCs w:val="18"/>
                          <w:lang w:val="en-US" w:eastAsia="zh-CN"/>
                        </w:rPr>
                        <w:t>批准机关：海南省统计局</w:t>
                      </w:r>
                    </w:p>
                    <w:p>
                      <w:pPr>
                        <w:spacing w:line="240" w:lineRule="exact"/>
                        <w:rPr>
                          <w:rFonts w:hint="eastAsia" w:ascii="楷体_GB2312" w:hAnsi="楷体_GB2312" w:eastAsia="楷体_GB2312" w:cs="楷体_GB2312"/>
                          <w:color w:val="auto"/>
                          <w:kern w:val="0"/>
                          <w:sz w:val="18"/>
                          <w:szCs w:val="18"/>
                        </w:rPr>
                      </w:pPr>
                      <w:r>
                        <w:rPr>
                          <w:rFonts w:hint="eastAsia" w:ascii="楷体_GB2312" w:hAnsi="楷体_GB2312" w:eastAsia="楷体_GB2312" w:cs="楷体_GB2312"/>
                          <w:color w:val="auto"/>
                          <w:kern w:val="0"/>
                          <w:sz w:val="18"/>
                          <w:szCs w:val="18"/>
                        </w:rPr>
                        <w:t>批准文号：</w:t>
                      </w:r>
                      <w:r>
                        <w:rPr>
                          <w:rFonts w:hint="eastAsia" w:ascii="楷体_GB2312" w:hAnsi="楷体_GB2312" w:eastAsia="楷体_GB2312" w:cs="楷体_GB2312"/>
                          <w:color w:val="auto"/>
                          <w:spacing w:val="-11"/>
                          <w:kern w:val="0"/>
                          <w:sz w:val="18"/>
                          <w:szCs w:val="18"/>
                        </w:rPr>
                        <w:t>琼统便函〔202</w:t>
                      </w:r>
                      <w:r>
                        <w:rPr>
                          <w:rFonts w:hint="eastAsia" w:ascii="楷体_GB2312" w:hAnsi="楷体_GB2312" w:eastAsia="楷体_GB2312" w:cs="楷体_GB2312"/>
                          <w:color w:val="auto"/>
                          <w:spacing w:val="-11"/>
                          <w:kern w:val="0"/>
                          <w:sz w:val="18"/>
                          <w:szCs w:val="18"/>
                          <w:lang w:val="en-US" w:eastAsia="zh-CN"/>
                        </w:rPr>
                        <w:t>6</w:t>
                      </w:r>
                      <w:r>
                        <w:rPr>
                          <w:rFonts w:hint="eastAsia" w:ascii="楷体_GB2312" w:hAnsi="楷体_GB2312" w:eastAsia="楷体_GB2312" w:cs="楷体_GB2312"/>
                          <w:color w:val="auto"/>
                          <w:spacing w:val="-11"/>
                          <w:kern w:val="0"/>
                          <w:sz w:val="18"/>
                          <w:szCs w:val="18"/>
                        </w:rPr>
                        <w:t>〕</w:t>
                      </w:r>
                      <w:r>
                        <w:rPr>
                          <w:rFonts w:hint="default" w:ascii="楷体_GB2312" w:hAnsi="楷体_GB2312" w:eastAsia="楷体_GB2312" w:cs="楷体_GB2312"/>
                          <w:color w:val="auto"/>
                          <w:spacing w:val="-11"/>
                          <w:kern w:val="0"/>
                          <w:sz w:val="18"/>
                          <w:szCs w:val="18"/>
                          <w:lang w:val="en-US" w:eastAsia="zh-CN"/>
                        </w:rPr>
                        <w:t>9</w:t>
                      </w:r>
                      <w:r>
                        <w:rPr>
                          <w:rFonts w:hint="eastAsia" w:ascii="楷体_GB2312" w:hAnsi="楷体_GB2312" w:eastAsia="楷体_GB2312" w:cs="楷体_GB2312"/>
                          <w:color w:val="auto"/>
                          <w:spacing w:val="-11"/>
                          <w:kern w:val="0"/>
                          <w:sz w:val="18"/>
                          <w:szCs w:val="18"/>
                        </w:rPr>
                        <w:t>号</w:t>
                      </w:r>
                      <w:r>
                        <w:rPr>
                          <w:rFonts w:hint="eastAsia" w:ascii="楷体_GB2312" w:hAnsi="楷体_GB2312" w:eastAsia="楷体_GB2312" w:cs="楷体_GB2312"/>
                          <w:color w:val="auto"/>
                          <w:kern w:val="0"/>
                          <w:sz w:val="18"/>
                          <w:szCs w:val="18"/>
                        </w:rPr>
                        <w:t xml:space="preserve"> </w:t>
                      </w:r>
                    </w:p>
                    <w:p>
                      <w:pPr>
                        <w:spacing w:line="240" w:lineRule="exact"/>
                        <w:rPr>
                          <w:rFonts w:hint="eastAsia" w:ascii="楷体_GB2312" w:hAnsi="楷体_GB2312" w:eastAsia="楷体_GB2312" w:cs="楷体_GB2312"/>
                          <w:color w:val="auto"/>
                          <w:sz w:val="18"/>
                          <w:szCs w:val="18"/>
                        </w:rPr>
                      </w:pPr>
                      <w:r>
                        <w:rPr>
                          <w:rFonts w:hint="eastAsia" w:ascii="楷体_GB2312" w:hAnsi="楷体_GB2312" w:eastAsia="楷体_GB2312" w:cs="楷体_GB2312"/>
                          <w:color w:val="auto"/>
                          <w:kern w:val="0"/>
                          <w:sz w:val="18"/>
                          <w:szCs w:val="18"/>
                        </w:rPr>
                        <w:t>有效期</w:t>
                      </w:r>
                      <w:r>
                        <w:rPr>
                          <w:rFonts w:hint="eastAsia" w:ascii="楷体_GB2312" w:hAnsi="楷体_GB2312" w:eastAsia="楷体_GB2312" w:cs="楷体_GB2312"/>
                          <w:color w:val="auto"/>
                          <w:kern w:val="0"/>
                          <w:sz w:val="18"/>
                          <w:szCs w:val="18"/>
                          <w:lang w:val="en-US" w:eastAsia="zh-CN"/>
                        </w:rPr>
                        <w:t>至</w:t>
                      </w:r>
                      <w:r>
                        <w:rPr>
                          <w:rFonts w:hint="eastAsia" w:ascii="楷体_GB2312" w:hAnsi="楷体_GB2312" w:eastAsia="楷体_GB2312" w:cs="楷体_GB2312"/>
                          <w:color w:val="auto"/>
                          <w:kern w:val="0"/>
                          <w:sz w:val="18"/>
                          <w:szCs w:val="18"/>
                        </w:rPr>
                        <w:t>：20</w:t>
                      </w:r>
                      <w:r>
                        <w:rPr>
                          <w:rFonts w:hint="eastAsia" w:ascii="楷体_GB2312" w:hAnsi="楷体_GB2312" w:eastAsia="楷体_GB2312" w:cs="楷体_GB2312"/>
                          <w:color w:val="auto"/>
                          <w:kern w:val="0"/>
                          <w:sz w:val="18"/>
                          <w:szCs w:val="18"/>
                          <w:lang w:val="en-US" w:eastAsia="zh-CN"/>
                        </w:rPr>
                        <w:t>26</w:t>
                      </w:r>
                      <w:r>
                        <w:rPr>
                          <w:rFonts w:hint="eastAsia" w:ascii="楷体_GB2312" w:hAnsi="楷体_GB2312" w:eastAsia="楷体_GB2312" w:cs="楷体_GB2312"/>
                          <w:color w:val="auto"/>
                          <w:kern w:val="0"/>
                          <w:sz w:val="18"/>
                          <w:szCs w:val="18"/>
                        </w:rPr>
                        <w:t>年</w:t>
                      </w:r>
                      <w:r>
                        <w:rPr>
                          <w:rFonts w:hint="eastAsia" w:ascii="楷体_GB2312" w:hAnsi="楷体_GB2312" w:eastAsia="楷体_GB2312" w:cs="楷体_GB2312"/>
                          <w:color w:val="auto"/>
                          <w:kern w:val="0"/>
                          <w:sz w:val="18"/>
                          <w:szCs w:val="18"/>
                          <w:lang w:val="en-US" w:eastAsia="zh-CN"/>
                        </w:rPr>
                        <w:t>6</w:t>
                      </w:r>
                      <w:r>
                        <w:rPr>
                          <w:rFonts w:hint="eastAsia" w:ascii="楷体_GB2312" w:hAnsi="楷体_GB2312" w:eastAsia="楷体_GB2312" w:cs="楷体_GB2312"/>
                          <w:color w:val="auto"/>
                          <w:kern w:val="0"/>
                          <w:sz w:val="18"/>
                          <w:szCs w:val="18"/>
                        </w:rPr>
                        <w:t>月</w:t>
                      </w:r>
                    </w:p>
                    <w:p>
                      <w:pPr>
                        <w:spacing w:line="240" w:lineRule="exact"/>
                        <w:rPr>
                          <w:rFonts w:hint="eastAsia" w:ascii="楷体_GB2312" w:hAnsi="楷体_GB2312" w:eastAsia="楷体_GB2312" w:cs="楷体_GB2312"/>
                          <w:sz w:val="18"/>
                          <w:szCs w:val="18"/>
                        </w:rPr>
                      </w:pPr>
                    </w:p>
                  </w:txbxContent>
                </v:textbox>
              </v:shape>
            </w:pict>
          </mc:Fallback>
        </mc:AlternateContent>
      </w:r>
      <w:r>
        <w:rPr>
          <w:rFonts w:hint="eastAsia" w:ascii="黑体" w:hAnsi="黑体" w:eastAsia="黑体" w:cs="黑体"/>
          <w:color w:val="auto"/>
          <w:sz w:val="32"/>
          <w:szCs w:val="32"/>
        </w:rPr>
        <w:t>(</w:t>
      </w:r>
      <w:r>
        <w:rPr>
          <w:rFonts w:hint="eastAsia" w:ascii="国标楷体" w:hAnsi="国标楷体" w:eastAsia="国标楷体" w:cs="国标楷体"/>
          <w:color w:val="auto"/>
          <w:sz w:val="32"/>
          <w:szCs w:val="20"/>
          <w:lang w:eastAsia="zh-CN"/>
        </w:rPr>
        <w:t>特定对象电访评价</w:t>
      </w:r>
      <w:r>
        <w:rPr>
          <w:rFonts w:hint="eastAsia" w:ascii="国标楷体" w:hAnsi="国标楷体" w:eastAsia="国标楷体" w:cs="国标楷体"/>
          <w:color w:val="auto"/>
          <w:sz w:val="32"/>
          <w:szCs w:val="20"/>
          <w:lang w:val="en-US" w:eastAsia="zh-CN"/>
        </w:rPr>
        <w:t>/</w:t>
      </w:r>
      <w:r>
        <w:rPr>
          <w:rFonts w:hint="eastAsia" w:ascii="国标楷体" w:hAnsi="国标楷体" w:eastAsia="国标楷体" w:cs="国标楷体"/>
          <w:color w:val="auto"/>
          <w:sz w:val="32"/>
          <w:szCs w:val="20"/>
          <w:lang w:eastAsia="zh-CN"/>
        </w:rPr>
        <w:t>社会公众网络评价</w:t>
      </w:r>
      <w:r>
        <w:rPr>
          <w:rFonts w:hint="eastAsia" w:ascii="黑体" w:hAnsi="黑体" w:eastAsia="黑体" w:cs="黑体"/>
          <w:color w:val="auto"/>
          <w:sz w:val="32"/>
          <w:szCs w:val="32"/>
        </w:rPr>
        <w:t>）</w:t>
      </w:r>
    </w:p>
    <w:p>
      <w:pPr>
        <w:jc w:val="center"/>
        <w:outlineLvl w:val="1"/>
        <w:rPr>
          <w:rFonts w:hint="eastAsia"/>
        </w:rPr>
      </w:pPr>
    </w:p>
    <w:p>
      <w:pPr>
        <w:rPr>
          <w:rFonts w:hint="eastAsia"/>
        </w:rPr>
      </w:pPr>
      <w:r>
        <w:rPr>
          <w:rFonts w:hint="eastAsia"/>
        </w:rPr>
        <w:t xml:space="preserve"> </w:t>
      </w:r>
    </w:p>
    <w:p>
      <w:pPr>
        <w:spacing w:line="460" w:lineRule="exact"/>
        <w:rPr>
          <w:rFonts w:hint="eastAsia" w:ascii="宋体" w:hAnsi="宋体" w:eastAsia="宋体" w:cs="宋体"/>
          <w:b/>
          <w:bCs/>
          <w:szCs w:val="24"/>
        </w:rPr>
      </w:pPr>
    </w:p>
    <w:p>
      <w:pPr>
        <w:spacing w:line="480" w:lineRule="exact"/>
        <w:rPr>
          <w:rFonts w:hint="eastAsia" w:ascii="楷体" w:hAnsi="楷体" w:eastAsia="楷体" w:cs="楷体"/>
          <w:sz w:val="24"/>
          <w:szCs w:val="20"/>
        </w:rPr>
      </w:pPr>
      <w:r>
        <w:rPr>
          <w:rFonts w:hint="eastAsia" w:ascii="楷体" w:hAnsi="楷体" w:eastAsia="楷体" w:cs="楷体"/>
          <w:sz w:val="24"/>
          <w:szCs w:val="20"/>
        </w:rPr>
        <w:t>您好！</w:t>
      </w:r>
    </w:p>
    <w:p>
      <w:pPr>
        <w:spacing w:line="480" w:lineRule="exact"/>
        <w:rPr>
          <w:rFonts w:hint="eastAsia" w:ascii="楷体" w:hAnsi="楷体" w:eastAsia="楷体" w:cs="楷体"/>
          <w:sz w:val="24"/>
          <w:szCs w:val="20"/>
        </w:rPr>
      </w:pPr>
      <w:r>
        <w:rPr>
          <w:rFonts w:hint="eastAsia" w:ascii="楷体" w:hAnsi="楷体" w:eastAsia="楷体" w:cs="楷体"/>
          <w:sz w:val="24"/>
          <w:szCs w:val="20"/>
        </w:rPr>
        <w:t>为做好202</w:t>
      </w:r>
      <w:r>
        <w:rPr>
          <w:rFonts w:hint="eastAsia" w:ascii="楷体" w:hAnsi="楷体" w:cs="楷体"/>
          <w:sz w:val="24"/>
          <w:szCs w:val="20"/>
          <w:lang w:val="en-US" w:eastAsia="zh-CN"/>
        </w:rPr>
        <w:t>5</w:t>
      </w:r>
      <w:r>
        <w:rPr>
          <w:rFonts w:hint="eastAsia" w:ascii="楷体" w:hAnsi="楷体" w:eastAsia="楷体" w:cs="楷体"/>
          <w:sz w:val="24"/>
          <w:szCs w:val="20"/>
        </w:rPr>
        <w:t>年度</w:t>
      </w:r>
      <w:r>
        <w:rPr>
          <w:rFonts w:hint="eastAsia" w:ascii="楷体" w:hAnsi="楷体" w:eastAsia="楷体" w:cs="楷体"/>
          <w:sz w:val="24"/>
          <w:szCs w:val="20"/>
          <w:lang w:val="en-US" w:eastAsia="zh-CN"/>
        </w:rPr>
        <w:t>琼海市</w:t>
      </w:r>
      <w:r>
        <w:rPr>
          <w:rFonts w:hint="eastAsia" w:ascii="楷体" w:hAnsi="楷体" w:cs="楷体"/>
          <w:sz w:val="24"/>
          <w:szCs w:val="20"/>
          <w:lang w:val="en-US" w:eastAsia="zh-CN"/>
        </w:rPr>
        <w:t>各</w:t>
      </w:r>
      <w:r>
        <w:rPr>
          <w:rFonts w:hint="eastAsia" w:ascii="楷体" w:hAnsi="楷体" w:eastAsia="楷体" w:cs="楷体"/>
          <w:sz w:val="24"/>
          <w:szCs w:val="20"/>
          <w:lang w:val="en-US" w:eastAsia="zh-CN"/>
        </w:rPr>
        <w:t>镇党委和人民政府、彬村山华侨经济区工委和管委会</w:t>
      </w:r>
      <w:r>
        <w:rPr>
          <w:rFonts w:hint="eastAsia" w:ascii="楷体" w:hAnsi="楷体" w:eastAsia="楷体" w:cs="楷体"/>
          <w:sz w:val="24"/>
          <w:szCs w:val="20"/>
          <w:lang w:eastAsia="zh-CN"/>
        </w:rPr>
        <w:t>综合考核</w:t>
      </w:r>
      <w:r>
        <w:rPr>
          <w:rFonts w:hint="eastAsia" w:ascii="楷体" w:hAnsi="楷体" w:eastAsia="楷体" w:cs="楷体"/>
          <w:sz w:val="24"/>
          <w:szCs w:val="20"/>
        </w:rPr>
        <w:t>社会评价工作，</w:t>
      </w:r>
      <w:r>
        <w:rPr>
          <w:rFonts w:hint="eastAsia" w:ascii="楷体" w:hAnsi="楷体" w:eastAsia="楷体" w:cs="楷体"/>
          <w:sz w:val="24"/>
          <w:szCs w:val="20"/>
          <w:lang w:val="en-US" w:eastAsia="zh-CN"/>
        </w:rPr>
        <w:t>琼海市</w:t>
      </w:r>
      <w:r>
        <w:rPr>
          <w:rFonts w:hint="eastAsia" w:ascii="楷体" w:hAnsi="楷体" w:eastAsia="楷体" w:cs="楷体"/>
          <w:sz w:val="24"/>
          <w:szCs w:val="20"/>
        </w:rPr>
        <w:t>统计局目前正在开展</w:t>
      </w:r>
      <w:r>
        <w:rPr>
          <w:rFonts w:hint="eastAsia" w:ascii="楷体" w:hAnsi="楷体" w:cs="楷体"/>
          <w:color w:val="auto"/>
          <w:szCs w:val="24"/>
        </w:rPr>
        <w:t>开展</w:t>
      </w:r>
      <w:r>
        <w:rPr>
          <w:rFonts w:hint="eastAsia" w:ascii="楷体" w:hAnsi="楷体" w:cs="楷体"/>
          <w:color w:val="auto"/>
          <w:szCs w:val="24"/>
          <w:lang w:eastAsia="zh-CN"/>
        </w:rPr>
        <w:t>特定对象电访评价</w:t>
      </w:r>
      <w:r>
        <w:rPr>
          <w:rFonts w:hint="eastAsia" w:ascii="楷体" w:hAnsi="楷体" w:cs="楷体"/>
          <w:color w:val="auto"/>
          <w:szCs w:val="24"/>
          <w:lang w:val="en-US" w:eastAsia="zh-CN"/>
        </w:rPr>
        <w:t>/</w:t>
      </w:r>
      <w:r>
        <w:rPr>
          <w:rFonts w:hint="eastAsia" w:ascii="楷体" w:hAnsi="楷体" w:cs="楷体"/>
          <w:color w:val="auto"/>
          <w:szCs w:val="24"/>
          <w:lang w:eastAsia="zh-CN"/>
        </w:rPr>
        <w:t>社会公众网络评价</w:t>
      </w:r>
      <w:r>
        <w:rPr>
          <w:rFonts w:hint="eastAsia" w:ascii="楷体" w:hAnsi="楷体" w:eastAsia="楷体" w:cs="楷体"/>
          <w:sz w:val="24"/>
          <w:szCs w:val="20"/>
        </w:rPr>
        <w:t>，耽误您5分钟时间配合完成一份调查问卷，可以吗？根据《中华人民共和国统计法》，我们将对您填写的问卷信息严格保密，请您放心作答。谢谢您的支持与合作！</w:t>
      </w:r>
    </w:p>
    <w:p>
      <w:pPr>
        <w:spacing w:line="160" w:lineRule="exact"/>
        <w:rPr>
          <w:rFonts w:hint="eastAsia"/>
          <w:u w:val="single"/>
        </w:rPr>
      </w:pPr>
      <w:r>
        <w:rPr>
          <w:rFonts w:hint="eastAsia"/>
          <w:u w:val="single"/>
        </w:rPr>
        <w:t xml:space="preserve">                                                           </w:t>
      </w:r>
      <w:r>
        <w:rPr>
          <w:rFonts w:hint="eastAsia"/>
          <w:u w:val="single"/>
          <w:lang w:val="en-US" w:eastAsia="zh-CN"/>
        </w:rPr>
        <w:t xml:space="preserve">         </w:t>
      </w:r>
      <w:r>
        <w:rPr>
          <w:rFonts w:hint="eastAsia"/>
          <w:u w:val="single"/>
        </w:rPr>
        <w:t xml:space="preserve">            </w:t>
      </w:r>
    </w:p>
    <w:p>
      <w:pPr>
        <w:outlineLvl w:val="0"/>
        <w:rPr>
          <w:rFonts w:hint="eastAsia"/>
          <w:color w:val="auto"/>
        </w:rPr>
      </w:pPr>
      <w:r>
        <w:rPr>
          <w:rFonts w:hint="eastAsia" w:ascii="黑体" w:hAnsi="黑体" w:eastAsia="黑体" w:cs="黑体"/>
          <w:color w:val="auto"/>
          <w:sz w:val="28"/>
          <w:szCs w:val="28"/>
        </w:rPr>
        <w:t>一、</w:t>
      </w:r>
      <w:r>
        <w:rPr>
          <w:rFonts w:hint="eastAsia" w:ascii="黑体" w:hAnsi="黑体" w:eastAsia="黑体" w:cs="黑体"/>
          <w:color w:val="auto"/>
          <w:sz w:val="28"/>
          <w:szCs w:val="28"/>
          <w:lang w:eastAsia="zh-CN"/>
        </w:rPr>
        <w:t>评价代表</w:t>
      </w:r>
      <w:r>
        <w:rPr>
          <w:rFonts w:hint="eastAsia" w:ascii="黑体" w:hAnsi="黑体" w:eastAsia="黑体" w:cs="黑体"/>
          <w:color w:val="auto"/>
          <w:sz w:val="28"/>
          <w:szCs w:val="28"/>
        </w:rPr>
        <w:t>基本情况</w:t>
      </w:r>
      <w:r>
        <w:rPr>
          <w:rFonts w:hint="eastAsia" w:ascii="黑体" w:hAnsi="黑体" w:eastAsia="黑体" w:cs="黑体"/>
          <w:color w:val="auto"/>
          <w:sz w:val="21"/>
          <w:szCs w:val="21"/>
        </w:rPr>
        <w:t>（请在符合您情况的选项框中打钩）</w:t>
      </w:r>
    </w:p>
    <w:p>
      <w:pPr>
        <w:rPr>
          <w:rFonts w:hint="eastAsia" w:ascii="黑体" w:hAnsi="黑体" w:eastAsia="黑体" w:cs="黑体"/>
          <w:color w:val="auto"/>
        </w:rPr>
      </w:pPr>
      <w:r>
        <w:rPr>
          <w:rFonts w:hint="eastAsia" w:ascii="黑体" w:hAnsi="黑体" w:eastAsia="黑体" w:cs="黑体"/>
          <w:color w:val="auto"/>
        </w:rPr>
        <w:t>1．您所在地区：</w:t>
      </w:r>
    </w:p>
    <w:p>
      <w:pPr>
        <w:ind w:left="1757" w:leftChars="0" w:hanging="1757" w:hangingChars="700"/>
        <w:rPr>
          <w:rFonts w:hint="eastAsia"/>
          <w:color w:val="auto"/>
        </w:rPr>
      </w:pPr>
      <w:r>
        <w:rPr>
          <w:rFonts w:hint="eastAsia" w:ascii="黑体" w:hAnsi="黑体" w:eastAsia="黑体" w:cs="黑体"/>
          <w:color w:val="auto"/>
        </w:rPr>
        <w:t xml:space="preserve">2. 人员类别： </w:t>
      </w:r>
      <w:r>
        <w:rPr>
          <w:rFonts w:hint="eastAsia" w:ascii="宋体" w:hAnsi="宋体" w:eastAsia="宋体" w:cs="宋体"/>
          <w:color w:val="auto"/>
        </w:rPr>
        <w:t>□</w:t>
      </w:r>
      <w:r>
        <w:rPr>
          <w:rFonts w:hint="eastAsia" w:ascii="宋体" w:hAnsi="宋体" w:eastAsia="宋体" w:cs="宋体"/>
          <w:color w:val="auto"/>
          <w:lang w:val="en-US" w:eastAsia="zh-CN"/>
        </w:rPr>
        <w:t xml:space="preserve">党政机关和事业单位人员 </w:t>
      </w:r>
      <w:r>
        <w:rPr>
          <w:rFonts w:hint="eastAsia" w:ascii="宋体" w:hAnsi="宋体" w:eastAsia="宋体" w:cs="宋体"/>
          <w:color w:val="auto"/>
        </w:rPr>
        <w:t>□</w:t>
      </w:r>
      <w:r>
        <w:rPr>
          <w:rFonts w:hint="eastAsia" w:ascii="宋体" w:hAnsi="宋体" w:eastAsia="宋体" w:cs="宋体"/>
          <w:color w:val="auto"/>
          <w:lang w:val="en-US" w:eastAsia="zh-CN"/>
        </w:rPr>
        <w:t>国有/集体企业人员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民营/私营/外资企业人员 </w:t>
      </w:r>
      <w:r>
        <w:rPr>
          <w:rFonts w:hint="eastAsia" w:ascii="宋体" w:hAnsi="宋体" w:eastAsia="宋体" w:cs="宋体"/>
          <w:color w:val="auto"/>
        </w:rPr>
        <w:t>□</w:t>
      </w:r>
      <w:r>
        <w:rPr>
          <w:rFonts w:hint="eastAsia" w:ascii="宋体" w:hAnsi="宋体" w:eastAsia="宋体" w:cs="宋体"/>
          <w:color w:val="auto"/>
          <w:lang w:val="en-US" w:eastAsia="zh-CN"/>
        </w:rPr>
        <w:t>灵活就业人员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个体户及私营业主 </w:t>
      </w:r>
      <w:r>
        <w:rPr>
          <w:rFonts w:hint="eastAsia" w:ascii="宋体" w:hAnsi="宋体" w:eastAsia="宋体" w:cs="宋体"/>
          <w:color w:val="auto"/>
        </w:rPr>
        <w:t>□</w:t>
      </w:r>
      <w:r>
        <w:rPr>
          <w:rFonts w:hint="eastAsia" w:ascii="宋体" w:hAnsi="宋体" w:eastAsia="宋体" w:cs="宋体"/>
          <w:color w:val="auto"/>
          <w:lang w:val="en-US" w:eastAsia="zh-CN"/>
        </w:rPr>
        <w:t>农民工</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务农农民 </w:t>
      </w:r>
      <w:r>
        <w:rPr>
          <w:rFonts w:hint="eastAsia" w:ascii="宋体" w:hAnsi="宋体" w:eastAsia="宋体" w:cs="宋体"/>
          <w:color w:val="auto"/>
        </w:rPr>
        <w:t>□</w:t>
      </w:r>
      <w:r>
        <w:rPr>
          <w:rFonts w:hint="eastAsia" w:ascii="宋体" w:hAnsi="宋体" w:eastAsia="宋体" w:cs="宋体"/>
          <w:color w:val="auto"/>
          <w:lang w:val="en-US" w:eastAsia="zh-CN"/>
        </w:rPr>
        <w:t>学生</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离退休人员 </w:t>
      </w:r>
      <w:r>
        <w:rPr>
          <w:rFonts w:hint="eastAsia" w:ascii="宋体" w:hAnsi="宋体" w:eastAsia="宋体" w:cs="宋体"/>
          <w:color w:val="auto"/>
        </w:rPr>
        <w:t>□</w:t>
      </w:r>
      <w:r>
        <w:rPr>
          <w:rFonts w:hint="eastAsia" w:ascii="宋体" w:hAnsi="宋体" w:eastAsia="宋体" w:cs="宋体"/>
          <w:color w:val="auto"/>
          <w:lang w:val="en-US" w:eastAsia="zh-CN"/>
        </w:rPr>
        <w:t>无业/失业人员</w:t>
      </w:r>
      <w:r>
        <w:rPr>
          <w:rFonts w:hint="eastAsia" w:ascii="宋体" w:hAnsi="宋体" w:eastAsia="宋体" w:cs="宋体"/>
          <w:color w:val="auto"/>
          <w:lang w:val="en-US" w:eastAsia="zh-CN"/>
        </w:rPr>
        <w:br w:type="textWrapping"/>
      </w:r>
      <w:r>
        <w:rPr>
          <w:rFonts w:hint="eastAsia" w:ascii="宋体" w:hAnsi="宋体" w:eastAsia="宋体" w:cs="宋体"/>
          <w:color w:val="auto"/>
        </w:rPr>
        <w:t>□</w:t>
      </w:r>
      <w:r>
        <w:rPr>
          <w:rFonts w:hint="eastAsia" w:ascii="宋体" w:hAnsi="宋体" w:eastAsia="宋体" w:cs="宋体"/>
          <w:color w:val="auto"/>
          <w:lang w:val="en-US" w:eastAsia="zh-CN"/>
        </w:rPr>
        <w:t xml:space="preserve">自由职业者 </w:t>
      </w:r>
      <w:r>
        <w:rPr>
          <w:rFonts w:hint="eastAsia" w:ascii="宋体" w:hAnsi="宋体" w:eastAsia="宋体" w:cs="宋体"/>
          <w:color w:val="auto"/>
        </w:rPr>
        <w:t>□</w:t>
      </w:r>
      <w:r>
        <w:rPr>
          <w:rFonts w:hint="eastAsia" w:ascii="宋体" w:hAnsi="宋体" w:eastAsia="宋体" w:cs="宋体"/>
          <w:color w:val="auto"/>
          <w:lang w:val="en-US" w:eastAsia="zh-CN"/>
        </w:rPr>
        <w:t>其他（请注明：</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val="en-US" w:eastAsia="zh-CN"/>
        </w:rPr>
        <w:t>）</w:t>
      </w:r>
      <w:r>
        <w:rPr>
          <w:rFonts w:hint="eastAsia" w:ascii="宋体" w:hAnsi="宋体" w:eastAsia="宋体" w:cs="宋体"/>
          <w:color w:val="auto"/>
          <w:szCs w:val="24"/>
        </w:rPr>
        <w:t xml:space="preserve">  </w:t>
      </w:r>
      <w:r>
        <w:rPr>
          <w:rFonts w:hint="eastAsia"/>
          <w:color w:val="auto"/>
        </w:rPr>
        <w:t xml:space="preserve">       </w:t>
      </w:r>
    </w:p>
    <w:p>
      <w:pPr>
        <w:rPr>
          <w:rFonts w:hint="eastAsia"/>
          <w:color w:val="auto"/>
        </w:rPr>
      </w:pPr>
      <w:r>
        <w:rPr>
          <w:rFonts w:hint="eastAsia" w:ascii="黑体" w:hAnsi="黑体" w:eastAsia="黑体" w:cs="黑体"/>
          <w:color w:val="auto"/>
        </w:rPr>
        <w:t>4．性    别：</w:t>
      </w:r>
      <w:r>
        <w:rPr>
          <w:rFonts w:hint="eastAsia" w:ascii="宋体" w:hAnsi="宋体" w:eastAsia="宋体" w:cs="宋体"/>
          <w:color w:val="auto"/>
        </w:rPr>
        <w:t xml:space="preserve">□男     □女 </w:t>
      </w:r>
      <w:r>
        <w:rPr>
          <w:rFonts w:hint="eastAsia"/>
          <w:color w:val="auto"/>
        </w:rPr>
        <w:t xml:space="preserve">                                                 </w:t>
      </w:r>
    </w:p>
    <w:p>
      <w:pPr>
        <w:rPr>
          <w:rFonts w:hint="eastAsia" w:ascii="宋体" w:hAnsi="宋体" w:eastAsia="宋体" w:cs="宋体"/>
          <w:color w:val="auto"/>
        </w:rPr>
      </w:pPr>
      <w:r>
        <w:rPr>
          <w:rFonts w:hint="eastAsia" w:ascii="黑体" w:hAnsi="黑体" w:eastAsia="黑体" w:cs="黑体"/>
          <w:color w:val="auto"/>
        </w:rPr>
        <w:t>5. 年    龄：</w:t>
      </w:r>
      <w:r>
        <w:rPr>
          <w:rFonts w:hint="eastAsia" w:ascii="宋体" w:hAnsi="宋体" w:eastAsia="宋体" w:cs="宋体"/>
          <w:color w:val="auto"/>
        </w:rPr>
        <w:t>□30岁及以下</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□31-40岁</w:t>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ab/>
      </w:r>
      <w:r>
        <w:rPr>
          <w:rFonts w:hint="eastAsia" w:ascii="宋体" w:hAnsi="宋体" w:eastAsia="宋体" w:cs="宋体"/>
          <w:color w:val="auto"/>
        </w:rPr>
        <w:t xml:space="preserve"> □41-50岁 </w:t>
      </w:r>
    </w:p>
    <w:p>
      <w:pPr>
        <w:ind w:left="1758" w:hanging="1757" w:hangingChars="700"/>
        <w:rPr>
          <w:rFonts w:hint="eastAsia" w:ascii="黑体" w:hAnsi="黑体" w:eastAsia="黑体" w:cs="黑体"/>
          <w:sz w:val="28"/>
          <w:szCs w:val="28"/>
        </w:rPr>
      </w:pPr>
      <w:r>
        <w:rPr>
          <w:rFonts w:hint="eastAsia" w:ascii="宋体" w:hAnsi="宋体" w:eastAsia="宋体" w:cs="宋体"/>
          <w:color w:val="auto"/>
        </w:rPr>
        <w:t xml:space="preserve">             □51-60岁     □61岁及以上 </w:t>
      </w:r>
      <w:r>
        <w:rPr>
          <w:rFonts w:hint="eastAsia" w:ascii="宋体" w:hAnsi="宋体" w:eastAsia="宋体" w:cs="宋体"/>
          <w:szCs w:val="24"/>
        </w:rPr>
        <w:t xml:space="preserve"> </w:t>
      </w:r>
      <w:r>
        <w:rPr>
          <w:rFonts w:hint="eastAsia"/>
        </w:rPr>
        <w:t xml:space="preserve">                                                    </w:t>
      </w:r>
    </w:p>
    <w:p>
      <w:pPr>
        <w:outlineLvl w:val="0"/>
        <w:rPr>
          <w:rFonts w:hint="eastAsia" w:ascii="仿宋_GB2312" w:eastAsia="仿宋_GB2312"/>
          <w:sz w:val="32"/>
          <w:szCs w:val="32"/>
        </w:rPr>
      </w:pPr>
      <w:r>
        <w:rPr>
          <w:rFonts w:hint="eastAsia" w:ascii="黑体" w:hAnsi="黑体" w:eastAsia="黑体" w:cs="黑体"/>
          <w:sz w:val="28"/>
          <w:szCs w:val="28"/>
        </w:rPr>
        <w:t>二、评议内容</w:t>
      </w:r>
      <w:r>
        <w:rPr>
          <w:rFonts w:hint="eastAsia" w:ascii="黑体" w:hAnsi="黑体" w:eastAsia="黑体" w:cs="黑体"/>
          <w:sz w:val="21"/>
          <w:szCs w:val="21"/>
        </w:rPr>
        <w:t>（请按由低到高1</w:t>
      </w:r>
      <w:r>
        <w:rPr>
          <w:rFonts w:ascii="黑体" w:hAnsi="黑体" w:eastAsia="黑体" w:cs="黑体"/>
          <w:sz w:val="21"/>
          <w:szCs w:val="21"/>
        </w:rPr>
        <w:t>-10</w:t>
      </w:r>
      <w:r>
        <w:rPr>
          <w:rFonts w:hint="eastAsia" w:ascii="黑体" w:hAnsi="黑体" w:eastAsia="黑体" w:cs="黑体"/>
          <w:sz w:val="21"/>
          <w:szCs w:val="21"/>
        </w:rPr>
        <w:t>分</w:t>
      </w:r>
      <w:r>
        <w:rPr>
          <w:rFonts w:ascii="黑体" w:hAnsi="黑体" w:eastAsia="黑体" w:cs="黑体"/>
          <w:sz w:val="21"/>
          <w:szCs w:val="21"/>
        </w:rPr>
        <w:t>给分</w:t>
      </w:r>
      <w:r>
        <w:rPr>
          <w:rFonts w:hint="eastAsia" w:ascii="黑体" w:hAnsi="黑体" w:eastAsia="黑体" w:cs="黑体"/>
          <w:sz w:val="21"/>
          <w:szCs w:val="21"/>
        </w:rPr>
        <w:t>）</w:t>
      </w:r>
    </w:p>
    <w:p>
      <w:pPr>
        <w:ind w:left="252" w:hanging="291" w:hangingChars="100"/>
        <w:rPr>
          <w:rFonts w:hint="eastAsia" w:ascii="宋体" w:hAnsi="宋体" w:eastAsia="宋体" w:cs="宋体"/>
          <w:b/>
          <w:color w:val="auto"/>
          <w:szCs w:val="24"/>
          <w:lang w:val="en-US" w:eastAsia="zh-CN"/>
        </w:rPr>
      </w:pPr>
      <w:r>
        <w:rPr>
          <w:rFonts w:hint="eastAsia" w:ascii="宋体" w:hAnsi="宋体" w:eastAsia="宋体" w:cs="宋体"/>
          <w:b/>
          <w:color w:val="auto"/>
          <w:sz w:val="28"/>
          <w:szCs w:val="28"/>
          <w:u w:val="none"/>
          <w:lang w:val="en-US" w:eastAsia="zh-CN"/>
        </w:rPr>
        <w:t>您所评价的单位：</w:t>
      </w:r>
      <w:r>
        <w:rPr>
          <w:rFonts w:hint="eastAsia" w:ascii="宋体" w:hAnsi="宋体" w:eastAsia="宋体" w:cs="宋体"/>
          <w:b/>
          <w:color w:val="auto"/>
          <w:sz w:val="28"/>
          <w:szCs w:val="28"/>
          <w:u w:val="single"/>
          <w:lang w:val="en-US" w:eastAsia="zh-CN"/>
        </w:rPr>
        <w:t xml:space="preserve">                        </w:t>
      </w:r>
      <w:r>
        <w:rPr>
          <w:rFonts w:hint="eastAsia" w:ascii="宋体" w:hAnsi="宋体" w:eastAsia="宋体" w:cs="宋体"/>
          <w:b/>
          <w:color w:val="auto"/>
          <w:sz w:val="24"/>
          <w:szCs w:val="24"/>
          <w:u w:val="none"/>
          <w:lang w:val="en-US" w:eastAsia="zh-CN"/>
        </w:rPr>
        <w:t xml:space="preserve"> </w:t>
      </w:r>
      <w:r>
        <w:rPr>
          <w:rFonts w:hint="eastAsia" w:ascii="宋体" w:hAnsi="宋体" w:eastAsia="宋体" w:cs="宋体"/>
          <w:b/>
          <w:color w:val="auto"/>
          <w:sz w:val="28"/>
          <w:szCs w:val="28"/>
          <w:u w:val="none"/>
          <w:lang w:val="en-US" w:eastAsia="zh-CN"/>
        </w:rPr>
        <w:t xml:space="preserve"> </w:t>
      </w:r>
    </w:p>
    <w:p>
      <w:pPr>
        <w:ind w:left="252" w:hanging="251" w:hangingChars="100"/>
        <w:rPr>
          <w:rFonts w:ascii="宋体" w:hAnsi="宋体" w:eastAsia="宋体" w:cs="宋体"/>
          <w:b/>
          <w:color w:val="auto"/>
          <w:szCs w:val="24"/>
        </w:rPr>
      </w:pPr>
      <w:r>
        <w:rPr>
          <w:rFonts w:hint="eastAsia" w:ascii="宋体" w:hAnsi="宋体" w:eastAsia="宋体" w:cs="宋体"/>
          <w:b/>
          <w:color w:val="auto"/>
          <w:szCs w:val="24"/>
          <w:lang w:val="en-US" w:eastAsia="zh-CN"/>
        </w:rPr>
        <w:t>1</w:t>
      </w:r>
      <w:r>
        <w:rPr>
          <w:rFonts w:hint="eastAsia" w:ascii="宋体" w:hAnsi="宋体" w:eastAsia="宋体" w:cs="宋体"/>
          <w:b/>
          <w:color w:val="auto"/>
          <w:szCs w:val="24"/>
        </w:rPr>
        <w:t>.您认为XX镇党委和人民政府、彬村山华侨经济区工委和管委会在加强诚信建设、推动地方经济社会发展、处理重大突发事件等方面</w:t>
      </w:r>
      <w:r>
        <w:rPr>
          <w:rFonts w:hint="eastAsia" w:ascii="宋体" w:hAnsi="宋体" w:eastAsia="宋体" w:cs="宋体"/>
          <w:b/>
          <w:color w:val="auto"/>
          <w:szCs w:val="24"/>
          <w:lang w:eastAsia="zh-CN"/>
        </w:rPr>
        <w:t>表现怎么样</w:t>
      </w:r>
      <w:r>
        <w:rPr>
          <w:rFonts w:hint="eastAsia" w:ascii="宋体" w:hAnsi="宋体" w:eastAsia="宋体" w:cs="宋体"/>
          <w:b/>
          <w:color w:val="auto"/>
          <w:szCs w:val="24"/>
        </w:rPr>
        <w:t>？</w:t>
      </w:r>
      <w:r>
        <w:rPr>
          <w:rFonts w:hint="eastAsia" w:ascii="宋体" w:hAnsi="宋体" w:eastAsia="宋体" w:cs="宋体"/>
          <w:b/>
          <w:color w:val="auto"/>
          <w:szCs w:val="24"/>
          <w:lang w:eastAsia="zh-CN"/>
        </w:rPr>
        <w:t>（作风建设）</w:t>
      </w:r>
      <w:r>
        <w:rPr>
          <w:rFonts w:ascii="宋体" w:hAnsi="宋体" w:eastAsia="宋体" w:cs="宋体"/>
          <w:b/>
          <w:color w:val="auto"/>
          <w:szCs w:val="24"/>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2</w:t>
      </w:r>
      <w:r>
        <w:rPr>
          <w:rFonts w:hint="eastAsia" w:ascii="宋体" w:hAnsi="宋体" w:eastAsia="宋体" w:cs="宋体"/>
          <w:b/>
          <w:color w:val="auto"/>
          <w:szCs w:val="24"/>
        </w:rPr>
        <w:t>.您认为XX镇党委和人民政府、彬村山华侨经济区工委和管委会</w:t>
      </w:r>
      <w:r>
        <w:rPr>
          <w:rFonts w:hint="eastAsia" w:ascii="宋体" w:hAnsi="宋体" w:eastAsia="宋体" w:cs="宋体"/>
          <w:b/>
          <w:bCs/>
          <w:sz w:val="24"/>
          <w:szCs w:val="24"/>
        </w:rPr>
        <w:t>贯彻落实党中央</w:t>
      </w:r>
      <w:r>
        <w:rPr>
          <w:rFonts w:hint="eastAsia" w:ascii="宋体" w:hAnsi="宋体" w:eastAsia="宋体" w:cs="宋体"/>
          <w:b/>
          <w:bCs/>
          <w:sz w:val="24"/>
          <w:szCs w:val="24"/>
          <w:lang w:eastAsia="zh-CN"/>
        </w:rPr>
        <w:t>、</w:t>
      </w:r>
      <w:r>
        <w:rPr>
          <w:rFonts w:hint="eastAsia" w:ascii="宋体" w:hAnsi="宋体" w:eastAsia="宋体" w:cs="宋体"/>
          <w:b/>
          <w:bCs/>
          <w:sz w:val="24"/>
          <w:szCs w:val="24"/>
        </w:rPr>
        <w:t>省委省政府</w:t>
      </w:r>
      <w:r>
        <w:rPr>
          <w:rFonts w:hint="eastAsia" w:ascii="宋体" w:hAnsi="宋体" w:eastAsia="宋体" w:cs="宋体"/>
          <w:b/>
          <w:bCs/>
          <w:sz w:val="24"/>
          <w:szCs w:val="24"/>
          <w:lang w:val="en-US" w:eastAsia="zh-CN"/>
        </w:rPr>
        <w:t>和市委市政府</w:t>
      </w:r>
      <w:r>
        <w:rPr>
          <w:rFonts w:hint="eastAsia" w:ascii="宋体" w:hAnsi="宋体" w:eastAsia="宋体" w:cs="宋体"/>
          <w:b/>
          <w:bCs/>
          <w:sz w:val="24"/>
          <w:szCs w:val="24"/>
        </w:rPr>
        <w:t>重大决策部署</w:t>
      </w:r>
      <w:r>
        <w:rPr>
          <w:rFonts w:hint="eastAsia" w:ascii="宋体" w:hAnsi="宋体" w:eastAsia="宋体" w:cs="宋体"/>
          <w:b/>
          <w:bCs/>
          <w:sz w:val="24"/>
          <w:szCs w:val="24"/>
          <w:lang w:val="en-US" w:eastAsia="zh-CN"/>
        </w:rPr>
        <w:t>以及重点</w:t>
      </w:r>
      <w:r>
        <w:rPr>
          <w:rFonts w:hint="eastAsia" w:ascii="宋体" w:hAnsi="宋体" w:eastAsia="宋体" w:cs="宋体"/>
          <w:b/>
          <w:bCs/>
          <w:sz w:val="24"/>
          <w:szCs w:val="24"/>
        </w:rPr>
        <w:t>工作</w:t>
      </w:r>
      <w:r>
        <w:rPr>
          <w:rFonts w:hint="eastAsia" w:ascii="宋体" w:hAnsi="宋体" w:eastAsia="宋体" w:cs="宋体"/>
          <w:b/>
          <w:bCs/>
          <w:sz w:val="24"/>
          <w:szCs w:val="24"/>
          <w:lang w:val="en-US" w:eastAsia="zh-CN"/>
        </w:rPr>
        <w:t>任务</w:t>
      </w:r>
      <w:r>
        <w:rPr>
          <w:rFonts w:hint="eastAsia" w:ascii="宋体" w:hAnsi="宋体" w:eastAsia="宋体" w:cs="宋体"/>
          <w:b/>
          <w:bCs/>
          <w:sz w:val="24"/>
          <w:szCs w:val="24"/>
        </w:rPr>
        <w:t>的</w:t>
      </w:r>
      <w:r>
        <w:rPr>
          <w:rFonts w:hint="eastAsia" w:ascii="宋体" w:hAnsi="宋体" w:eastAsia="宋体" w:cs="宋体"/>
          <w:b/>
          <w:color w:val="auto"/>
          <w:szCs w:val="24"/>
        </w:rPr>
        <w:t>表现</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（履职尽责）</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ascii="宋体" w:hAnsi="宋体" w:eastAsia="宋体" w:cs="宋体"/>
          <w:b/>
          <w:color w:val="auto"/>
          <w:szCs w:val="24"/>
        </w:rPr>
        <w:t>3</w:t>
      </w:r>
      <w:r>
        <w:rPr>
          <w:rFonts w:hint="eastAsia" w:ascii="宋体" w:hAnsi="宋体" w:eastAsia="宋体" w:cs="宋体"/>
          <w:b/>
          <w:color w:val="auto"/>
          <w:szCs w:val="24"/>
        </w:rPr>
        <w:t>.您对XX镇党委和人民政府、彬村山华侨经济区工委和管委会在</w:t>
      </w:r>
      <w:r>
        <w:rPr>
          <w:rFonts w:ascii="宋体" w:hAnsi="宋体" w:eastAsia="宋体" w:cs="宋体"/>
          <w:b/>
          <w:color w:val="auto"/>
          <w:szCs w:val="24"/>
        </w:rPr>
        <w:t>政策制定</w:t>
      </w:r>
      <w:r>
        <w:rPr>
          <w:rFonts w:hint="eastAsia" w:ascii="宋体" w:hAnsi="宋体" w:eastAsia="宋体" w:cs="宋体"/>
          <w:b/>
          <w:color w:val="auto"/>
          <w:szCs w:val="24"/>
          <w:lang w:eastAsia="zh-CN"/>
        </w:rPr>
        <w:t>、政策执行时，</w:t>
      </w:r>
      <w:r>
        <w:rPr>
          <w:rFonts w:hint="eastAsia" w:ascii="宋体" w:hAnsi="宋体" w:eastAsia="宋体" w:cs="宋体"/>
          <w:b/>
          <w:color w:val="auto"/>
          <w:szCs w:val="24"/>
        </w:rPr>
        <w:t>依法决策、依法行政</w:t>
      </w:r>
      <w:r>
        <w:rPr>
          <w:rFonts w:hint="eastAsia" w:ascii="宋体" w:hAnsi="宋体" w:eastAsia="宋体" w:cs="宋体"/>
          <w:b/>
          <w:color w:val="auto"/>
          <w:szCs w:val="24"/>
          <w:lang w:eastAsia="zh-CN"/>
        </w:rPr>
        <w:t>做得怎么样</w:t>
      </w:r>
      <w:r>
        <w:rPr>
          <w:rFonts w:hint="eastAsia" w:ascii="宋体" w:hAnsi="宋体" w:eastAsia="宋体" w:cs="宋体"/>
          <w:b/>
          <w:color w:val="auto"/>
          <w:szCs w:val="24"/>
        </w:rPr>
        <w:t>？</w:t>
      </w:r>
      <w:r>
        <w:rPr>
          <w:rFonts w:hint="eastAsia" w:ascii="宋体" w:hAnsi="宋体" w:eastAsia="宋体" w:cs="宋体"/>
          <w:b/>
          <w:color w:val="auto"/>
          <w:szCs w:val="24"/>
          <w:lang w:eastAsia="zh-CN"/>
        </w:rPr>
        <w:t>（依法行政）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ascii="宋体" w:hAnsi="宋体" w:eastAsia="宋体" w:cs="宋体"/>
          <w:b/>
          <w:color w:val="auto"/>
          <w:szCs w:val="24"/>
        </w:rPr>
        <w:t>4</w:t>
      </w:r>
      <w:r>
        <w:rPr>
          <w:rFonts w:hint="eastAsia" w:ascii="宋体" w:hAnsi="宋体" w:eastAsia="宋体" w:cs="宋体"/>
          <w:b/>
          <w:color w:val="auto"/>
          <w:szCs w:val="24"/>
        </w:rPr>
        <w:t>.您对XX镇党委和人民政府、彬村山华侨经济区工委和管委会在</w:t>
      </w:r>
      <w:r>
        <w:rPr>
          <w:rFonts w:hint="eastAsia" w:ascii="宋体" w:hAnsi="宋体" w:eastAsia="宋体" w:cs="宋体"/>
          <w:b/>
          <w:color w:val="auto"/>
          <w:szCs w:val="24"/>
          <w:lang w:val="en-US" w:eastAsia="zh-CN"/>
        </w:rPr>
        <w:t>以下</w:t>
      </w:r>
      <w:r>
        <w:rPr>
          <w:rFonts w:hint="eastAsia" w:ascii="宋体" w:hAnsi="宋体" w:eastAsia="宋体" w:cs="宋体"/>
          <w:b/>
          <w:color w:val="auto"/>
          <w:szCs w:val="24"/>
        </w:rPr>
        <w:t>民生事业方面的工作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（民生事业）</w:t>
      </w:r>
    </w:p>
    <w:p>
      <w:pPr>
        <w:ind w:left="0" w:firstLine="0" w:firstLineChars="0"/>
        <w:rPr>
          <w:rFonts w:hint="eastAsia" w:ascii="宋体" w:hAnsi="宋体" w:eastAsia="宋体" w:cs="宋体"/>
          <w:b/>
          <w:color w:val="auto"/>
          <w:szCs w:val="24"/>
          <w:lang w:eastAsia="zh-CN"/>
        </w:rPr>
      </w:pPr>
    </w:p>
    <w:tbl>
      <w:tblPr>
        <w:tblStyle w:val="10"/>
        <w:tblpPr w:leftFromText="180" w:rightFromText="180" w:vertAnchor="text" w:horzAnchor="page" w:tblpX="3456" w:tblpY="1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1 \* GB3 \* MERGEFORMAT </w:instrText>
      </w:r>
      <w:r>
        <w:rPr>
          <w:rFonts w:hint="eastAsia" w:ascii="宋体" w:hAnsi="宋体" w:eastAsia="宋体" w:cs="宋体"/>
          <w:b/>
          <w:color w:val="auto"/>
          <w:szCs w:val="24"/>
        </w:rPr>
        <w:fldChar w:fldCharType="separate"/>
      </w:r>
      <w:r>
        <w:rPr>
          <w:color w:val="auto"/>
        </w:rPr>
        <w:t>①</w:t>
      </w:r>
      <w:r>
        <w:rPr>
          <w:rFonts w:hint="eastAsia" w:ascii="宋体" w:hAnsi="宋体" w:eastAsia="宋体" w:cs="宋体"/>
          <w:b/>
          <w:color w:val="auto"/>
          <w:szCs w:val="24"/>
        </w:rPr>
        <w:fldChar w:fldCharType="end"/>
      </w:r>
      <w:r>
        <w:rPr>
          <w:rFonts w:hint="eastAsia" w:ascii="宋体" w:hAnsi="宋体" w:eastAsia="宋体" w:cs="宋体"/>
          <w:b/>
          <w:color w:val="auto"/>
          <w:szCs w:val="24"/>
        </w:rPr>
        <w:t>交通出行</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15" w:tblpY="1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2 \* GB3 \* MERGEFORMAT </w:instrText>
      </w:r>
      <w:r>
        <w:rPr>
          <w:rFonts w:hint="eastAsia" w:ascii="宋体" w:hAnsi="宋体" w:eastAsia="宋体" w:cs="宋体"/>
          <w:b/>
          <w:color w:val="auto"/>
          <w:szCs w:val="24"/>
        </w:rPr>
        <w:fldChar w:fldCharType="separate"/>
      </w:r>
      <w:r>
        <w:rPr>
          <w:color w:val="auto"/>
        </w:rPr>
        <w:t>②</w:t>
      </w:r>
      <w:r>
        <w:rPr>
          <w:rFonts w:hint="eastAsia" w:ascii="宋体" w:hAnsi="宋体" w:eastAsia="宋体" w:cs="宋体"/>
          <w:b/>
          <w:color w:val="auto"/>
          <w:szCs w:val="24"/>
        </w:rPr>
        <w:fldChar w:fldCharType="end"/>
      </w:r>
      <w:r>
        <w:rPr>
          <w:rFonts w:hint="eastAsia" w:ascii="宋体" w:hAnsi="宋体" w:eastAsia="宋体" w:cs="宋体"/>
          <w:b/>
          <w:color w:val="auto"/>
          <w:szCs w:val="24"/>
        </w:rPr>
        <w:t>就业创业</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42" w:tblpY="13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3 \* GB3 \* MERGEFORMAT </w:instrText>
      </w:r>
      <w:r>
        <w:rPr>
          <w:rFonts w:hint="eastAsia" w:ascii="宋体" w:hAnsi="宋体" w:eastAsia="宋体" w:cs="宋体"/>
          <w:b/>
          <w:color w:val="auto"/>
          <w:szCs w:val="24"/>
        </w:rPr>
        <w:fldChar w:fldCharType="separate"/>
      </w:r>
      <w:r>
        <w:rPr>
          <w:color w:val="auto"/>
        </w:rPr>
        <w:t>③</w:t>
      </w:r>
      <w:r>
        <w:rPr>
          <w:rFonts w:hint="eastAsia" w:ascii="宋体" w:hAnsi="宋体" w:eastAsia="宋体" w:cs="宋体"/>
          <w:b/>
          <w:color w:val="auto"/>
          <w:szCs w:val="24"/>
        </w:rPr>
        <w:fldChar w:fldCharType="end"/>
      </w:r>
      <w:r>
        <w:rPr>
          <w:rFonts w:hint="eastAsia" w:ascii="宋体" w:hAnsi="宋体" w:eastAsia="宋体" w:cs="宋体"/>
          <w:b/>
          <w:color w:val="auto"/>
          <w:szCs w:val="24"/>
        </w:rPr>
        <w:t>城乡住房</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4 \* GB3 \* MERGEFORMAT </w:instrText>
      </w:r>
      <w:r>
        <w:rPr>
          <w:rFonts w:hint="eastAsia" w:ascii="宋体" w:hAnsi="宋体" w:eastAsia="宋体" w:cs="宋体"/>
          <w:b/>
          <w:color w:val="auto"/>
          <w:szCs w:val="24"/>
        </w:rPr>
        <w:fldChar w:fldCharType="separate"/>
      </w:r>
      <w:r>
        <w:rPr>
          <w:color w:val="auto"/>
        </w:rPr>
        <w:t>④</w:t>
      </w:r>
      <w:r>
        <w:rPr>
          <w:rFonts w:hint="eastAsia" w:ascii="宋体" w:hAnsi="宋体" w:eastAsia="宋体" w:cs="宋体"/>
          <w:b/>
          <w:color w:val="auto"/>
          <w:szCs w:val="24"/>
        </w:rPr>
        <w:fldChar w:fldCharType="end"/>
      </w:r>
      <w:r>
        <w:rPr>
          <w:rFonts w:hint="eastAsia" w:ascii="宋体" w:hAnsi="宋体" w:eastAsia="宋体" w:cs="宋体"/>
          <w:b/>
          <w:color w:val="auto"/>
          <w:szCs w:val="24"/>
        </w:rPr>
        <w:t>教育</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5 \* GB3 \* MERGEFORMAT </w:instrText>
      </w:r>
      <w:r>
        <w:rPr>
          <w:rFonts w:hint="eastAsia" w:ascii="宋体" w:hAnsi="宋体" w:eastAsia="宋体" w:cs="宋体"/>
          <w:b/>
          <w:color w:val="auto"/>
          <w:szCs w:val="24"/>
        </w:rPr>
        <w:fldChar w:fldCharType="separate"/>
      </w:r>
      <w:r>
        <w:rPr>
          <w:color w:val="auto"/>
        </w:rPr>
        <w:t>⑤</w:t>
      </w:r>
      <w:r>
        <w:rPr>
          <w:rFonts w:hint="eastAsia" w:ascii="宋体" w:hAnsi="宋体" w:eastAsia="宋体" w:cs="宋体"/>
          <w:b/>
          <w:color w:val="auto"/>
          <w:szCs w:val="24"/>
        </w:rPr>
        <w:fldChar w:fldCharType="end"/>
      </w:r>
      <w:r>
        <w:rPr>
          <w:rFonts w:hint="eastAsia" w:ascii="宋体" w:hAnsi="宋体" w:eastAsia="宋体" w:cs="宋体"/>
          <w:b/>
          <w:color w:val="auto"/>
          <w:szCs w:val="24"/>
        </w:rPr>
        <w:t>医疗卫生</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6 \* GB3 \* MERGEFORMAT </w:instrText>
      </w:r>
      <w:r>
        <w:rPr>
          <w:rFonts w:hint="eastAsia" w:ascii="宋体" w:hAnsi="宋体" w:eastAsia="宋体" w:cs="宋体"/>
          <w:b/>
          <w:color w:val="auto"/>
          <w:szCs w:val="24"/>
        </w:rPr>
        <w:fldChar w:fldCharType="separate"/>
      </w:r>
      <w:r>
        <w:rPr>
          <w:color w:val="auto"/>
        </w:rPr>
        <w:t>⑥</w:t>
      </w:r>
      <w:r>
        <w:rPr>
          <w:rFonts w:hint="eastAsia" w:ascii="宋体" w:hAnsi="宋体" w:eastAsia="宋体" w:cs="宋体"/>
          <w:b/>
          <w:color w:val="auto"/>
          <w:szCs w:val="24"/>
        </w:rPr>
        <w:fldChar w:fldCharType="end"/>
      </w:r>
      <w:r>
        <w:rPr>
          <w:rFonts w:hint="eastAsia" w:ascii="宋体" w:hAnsi="宋体" w:eastAsia="宋体" w:cs="宋体"/>
          <w:b/>
          <w:color w:val="auto"/>
          <w:szCs w:val="24"/>
        </w:rPr>
        <w:t>社会保障</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7 \* GB3 \* MERGEFORMAT </w:instrText>
      </w:r>
      <w:r>
        <w:rPr>
          <w:rFonts w:hint="eastAsia" w:ascii="宋体" w:hAnsi="宋体" w:eastAsia="宋体" w:cs="宋体"/>
          <w:b/>
          <w:color w:val="auto"/>
          <w:szCs w:val="24"/>
        </w:rPr>
        <w:fldChar w:fldCharType="separate"/>
      </w:r>
      <w:r>
        <w:rPr>
          <w:color w:val="auto"/>
        </w:rPr>
        <w:t>⑦</w:t>
      </w:r>
      <w:r>
        <w:rPr>
          <w:rFonts w:hint="eastAsia" w:ascii="宋体" w:hAnsi="宋体" w:eastAsia="宋体" w:cs="宋体"/>
          <w:b/>
          <w:color w:val="auto"/>
          <w:szCs w:val="24"/>
        </w:rPr>
        <w:fldChar w:fldCharType="end"/>
      </w:r>
      <w:r>
        <w:rPr>
          <w:rFonts w:hint="eastAsia" w:ascii="宋体" w:hAnsi="宋体" w:eastAsia="宋体" w:cs="宋体"/>
          <w:b/>
          <w:color w:val="auto"/>
          <w:szCs w:val="24"/>
          <w:lang w:eastAsia="zh-CN"/>
        </w:rPr>
        <w:t>社会救济</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5" w:tblpY="1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8 \* GB3 \* MERGEFORMAT </w:instrText>
      </w:r>
      <w:r>
        <w:rPr>
          <w:rFonts w:hint="eastAsia" w:ascii="宋体" w:hAnsi="宋体" w:eastAsia="宋体" w:cs="宋体"/>
          <w:b/>
          <w:color w:val="auto"/>
          <w:szCs w:val="24"/>
        </w:rPr>
        <w:fldChar w:fldCharType="separate"/>
      </w:r>
      <w:r>
        <w:rPr>
          <w:color w:val="auto"/>
        </w:rPr>
        <w:t>⑧</w:t>
      </w:r>
      <w:r>
        <w:rPr>
          <w:rFonts w:hint="eastAsia" w:ascii="宋体" w:hAnsi="宋体" w:eastAsia="宋体" w:cs="宋体"/>
          <w:b/>
          <w:color w:val="auto"/>
          <w:szCs w:val="24"/>
        </w:rPr>
        <w:fldChar w:fldCharType="end"/>
      </w:r>
      <w:r>
        <w:rPr>
          <w:rFonts w:hint="eastAsia" w:ascii="宋体" w:hAnsi="宋体" w:eastAsia="宋体" w:cs="宋体"/>
          <w:b/>
          <w:color w:val="auto"/>
          <w:szCs w:val="24"/>
        </w:rPr>
        <w:t>文化惠民</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97"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9 \* GB3 \* MERGEFORMAT </w:instrText>
      </w:r>
      <w:r>
        <w:rPr>
          <w:rFonts w:hint="eastAsia" w:ascii="宋体" w:hAnsi="宋体" w:eastAsia="宋体" w:cs="宋体"/>
          <w:b/>
          <w:color w:val="auto"/>
          <w:szCs w:val="24"/>
        </w:rPr>
        <w:fldChar w:fldCharType="separate"/>
      </w:r>
      <w:r>
        <w:rPr>
          <w:color w:val="auto"/>
        </w:rPr>
        <w:t>⑨</w:t>
      </w:r>
      <w:r>
        <w:rPr>
          <w:rFonts w:hint="eastAsia" w:ascii="宋体" w:hAnsi="宋体" w:eastAsia="宋体" w:cs="宋体"/>
          <w:b/>
          <w:color w:val="auto"/>
          <w:szCs w:val="24"/>
        </w:rPr>
        <w:fldChar w:fldCharType="end"/>
      </w:r>
      <w:r>
        <w:rPr>
          <w:rFonts w:hint="eastAsia" w:ascii="宋体" w:hAnsi="宋体" w:eastAsia="宋体" w:cs="宋体"/>
          <w:b/>
          <w:color w:val="auto"/>
          <w:szCs w:val="24"/>
        </w:rPr>
        <w:t>健康养老</w:t>
      </w:r>
    </w:p>
    <w:p>
      <w:pPr>
        <w:ind w:left="261" w:leftChars="104" w:firstLine="0" w:firstLineChars="0"/>
        <w:rPr>
          <w:rFonts w:hint="eastAsia" w:ascii="宋体" w:hAnsi="宋体" w:eastAsia="宋体" w:cs="宋体"/>
          <w:b/>
          <w:color w:val="auto"/>
          <w:szCs w:val="24"/>
        </w:rPr>
      </w:pPr>
    </w:p>
    <w:tbl>
      <w:tblPr>
        <w:tblStyle w:val="10"/>
        <w:tblpPr w:leftFromText="180" w:rightFromText="180" w:vertAnchor="text" w:horzAnchor="page" w:tblpX="3483" w:tblpY="1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546"/>
        <w:gridCol w:w="546"/>
        <w:gridCol w:w="546"/>
        <w:gridCol w:w="546"/>
        <w:gridCol w:w="546"/>
        <w:gridCol w:w="546"/>
        <w:gridCol w:w="546"/>
        <w:gridCol w:w="546"/>
        <w:gridCol w:w="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546"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546"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61" w:leftChars="104" w:firstLine="0" w:firstLineChars="0"/>
        <w:rPr>
          <w:rFonts w:hint="eastAsia" w:ascii="宋体" w:hAnsi="宋体" w:eastAsia="宋体" w:cs="宋体"/>
          <w:b/>
          <w:color w:val="auto"/>
          <w:szCs w:val="24"/>
          <w:lang w:eastAsia="zh-CN"/>
        </w:rPr>
      </w:pPr>
      <w:r>
        <w:rPr>
          <w:rFonts w:hint="eastAsia" w:ascii="宋体" w:hAnsi="宋体" w:eastAsia="宋体" w:cs="宋体"/>
          <w:b/>
          <w:color w:val="auto"/>
          <w:szCs w:val="24"/>
        </w:rPr>
        <w:fldChar w:fldCharType="begin"/>
      </w:r>
      <w:r>
        <w:rPr>
          <w:rFonts w:hint="eastAsia" w:ascii="宋体" w:hAnsi="宋体" w:eastAsia="宋体" w:cs="宋体"/>
          <w:b/>
          <w:color w:val="auto"/>
          <w:szCs w:val="24"/>
        </w:rPr>
        <w:instrText xml:space="preserve"> = 10 \* GB3 \* MERGEFORMAT </w:instrText>
      </w:r>
      <w:r>
        <w:rPr>
          <w:rFonts w:hint="eastAsia" w:ascii="宋体" w:hAnsi="宋体" w:eastAsia="宋体" w:cs="宋体"/>
          <w:b/>
          <w:color w:val="auto"/>
          <w:szCs w:val="24"/>
        </w:rPr>
        <w:fldChar w:fldCharType="separate"/>
      </w:r>
      <w:r>
        <w:t>⑩</w:t>
      </w:r>
      <w:r>
        <w:rPr>
          <w:rFonts w:hint="eastAsia" w:ascii="宋体" w:hAnsi="宋体" w:eastAsia="宋体" w:cs="宋体"/>
          <w:b/>
          <w:color w:val="auto"/>
          <w:szCs w:val="24"/>
        </w:rPr>
        <w:fldChar w:fldCharType="end"/>
      </w:r>
      <w:r>
        <w:rPr>
          <w:rFonts w:hint="eastAsia" w:ascii="宋体" w:hAnsi="宋体" w:eastAsia="宋体" w:cs="宋体"/>
          <w:b/>
          <w:color w:val="auto"/>
          <w:szCs w:val="24"/>
        </w:rPr>
        <w:t>社</w:t>
      </w:r>
      <w:r>
        <w:rPr>
          <w:rFonts w:hint="eastAsia" w:ascii="宋体" w:hAnsi="宋体" w:eastAsia="宋体" w:cs="宋体"/>
          <w:b/>
          <w:color w:val="auto"/>
          <w:szCs w:val="24"/>
          <w:lang w:eastAsia="zh-CN"/>
        </w:rPr>
        <w:t>区</w:t>
      </w:r>
      <w:r>
        <w:rPr>
          <w:rFonts w:hint="eastAsia" w:ascii="宋体" w:hAnsi="宋体" w:eastAsia="宋体" w:cs="宋体"/>
          <w:b/>
          <w:color w:val="auto"/>
          <w:szCs w:val="24"/>
        </w:rPr>
        <w:t>治理</w:t>
      </w:r>
    </w:p>
    <w:p>
      <w:pPr>
        <w:ind w:left="252" w:hanging="251" w:hangingChars="100"/>
        <w:rPr>
          <w:rFonts w:hint="eastAsia" w:ascii="宋体" w:hAnsi="宋体" w:eastAsia="宋体" w:cs="宋体"/>
          <w:b/>
          <w:color w:val="auto"/>
          <w:szCs w:val="24"/>
          <w:lang w:val="en-US" w:eastAsia="zh-CN"/>
        </w:rPr>
      </w:pPr>
    </w:p>
    <w:p>
      <w:pPr>
        <w:ind w:left="252" w:hanging="251" w:hangingChars="100"/>
        <w:rPr>
          <w:rFonts w:ascii="宋体" w:hAnsi="宋体" w:eastAsia="宋体" w:cs="宋体"/>
          <w:b/>
          <w:color w:val="auto"/>
          <w:szCs w:val="24"/>
        </w:rPr>
      </w:pPr>
    </w:p>
    <w:p>
      <w:pPr>
        <w:ind w:left="252" w:hanging="251" w:hangingChars="100"/>
        <w:rPr>
          <w:rFonts w:hint="eastAsia" w:ascii="宋体" w:hAnsi="宋体" w:eastAsia="宋体" w:cs="宋体"/>
          <w:b/>
          <w:color w:val="auto"/>
          <w:szCs w:val="24"/>
          <w:lang w:eastAsia="zh-CN"/>
        </w:rPr>
      </w:pPr>
      <w:r>
        <w:rPr>
          <w:rFonts w:ascii="宋体" w:hAnsi="宋体" w:eastAsia="宋体" w:cs="宋体"/>
          <w:b/>
          <w:color w:val="auto"/>
          <w:szCs w:val="24"/>
        </w:rPr>
        <w:t>5</w:t>
      </w:r>
      <w:r>
        <w:rPr>
          <w:rFonts w:hint="eastAsia" w:ascii="宋体" w:hAnsi="宋体" w:eastAsia="宋体" w:cs="宋体"/>
          <w:b/>
          <w:color w:val="auto"/>
          <w:szCs w:val="24"/>
        </w:rPr>
        <w:t>.您对XX镇党委和人民政府、彬村山华侨经济区工委和管委会在聚焦市场主体需求，加快优化业务流程、简化审批程序，提高办事效率等打造良好营商环境的工作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（营商环境）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6</w:t>
      </w:r>
      <w:r>
        <w:rPr>
          <w:rFonts w:hint="eastAsia" w:ascii="宋体" w:hAnsi="宋体" w:eastAsia="宋体" w:cs="宋体"/>
          <w:b/>
          <w:color w:val="auto"/>
          <w:szCs w:val="24"/>
        </w:rPr>
        <w:t>.您对XX镇党委和人民政府、彬村山华侨经济区工委和管委会在空气、水、土壤等环境质量、环保督查整改、物种、植被、土地、海洋等环境保护工作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（环境保护）</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keepNext w:val="0"/>
        <w:keepLines w:val="0"/>
        <w:pageBreakBefore w:val="0"/>
        <w:widowControl/>
        <w:kinsoku/>
        <w:wordWrap/>
        <w:overflowPunct/>
        <w:topLinePunct w:val="0"/>
        <w:autoSpaceDE/>
        <w:autoSpaceDN/>
        <w:bidi w:val="0"/>
        <w:adjustRightInd/>
        <w:snapToGrid/>
        <w:spacing w:line="240" w:lineRule="auto"/>
        <w:ind w:left="252" w:hanging="251" w:hangingChars="100"/>
        <w:textAlignment w:val="auto"/>
        <w:outlineLvl w:val="9"/>
        <w:rPr>
          <w:rFonts w:hint="eastAsia" w:ascii="宋体" w:hAnsi="宋体" w:eastAsia="宋体" w:cs="宋体"/>
          <w:b/>
          <w:bCs/>
          <w:sz w:val="24"/>
          <w:szCs w:val="24"/>
        </w:rPr>
      </w:pPr>
      <w:r>
        <w:rPr>
          <w:rFonts w:hint="eastAsia" w:ascii="宋体" w:hAnsi="宋体" w:eastAsia="宋体" w:cs="宋体"/>
          <w:b/>
          <w:color w:val="auto"/>
          <w:szCs w:val="24"/>
          <w:lang w:val="en-US" w:eastAsia="zh-CN"/>
        </w:rPr>
        <w:t>7</w:t>
      </w:r>
      <w:r>
        <w:rPr>
          <w:rFonts w:hint="eastAsia" w:ascii="宋体" w:hAnsi="宋体" w:eastAsia="宋体" w:cs="宋体"/>
          <w:b/>
          <w:color w:val="auto"/>
          <w:szCs w:val="24"/>
        </w:rPr>
        <w:t>.您对XX镇党委和人民政府、彬村山华侨经济区工委和管委会在公路、机场、通讯、水电</w:t>
      </w:r>
      <w:r>
        <w:rPr>
          <w:rFonts w:hint="eastAsia" w:ascii="宋体" w:hAnsi="宋体" w:eastAsia="宋体" w:cs="宋体"/>
          <w:b/>
          <w:color w:val="auto"/>
          <w:szCs w:val="24"/>
          <w:lang w:val="en-US" w:eastAsia="zh-CN"/>
        </w:rPr>
        <w:t>燃</w:t>
      </w:r>
      <w:r>
        <w:rPr>
          <w:rFonts w:hint="eastAsia" w:ascii="宋体" w:hAnsi="宋体" w:eastAsia="宋体" w:cs="宋体"/>
          <w:b/>
          <w:color w:val="auto"/>
          <w:szCs w:val="24"/>
        </w:rPr>
        <w:t>气等基础设施和教育、医疗、卫生、科技、体育及文化等公共设施建设工作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（基础设施建设）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2</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3</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4</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5</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6</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7</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8</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9</w:t>
            </w: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sz w:val="24"/>
                <w:szCs w:val="24"/>
              </w:rPr>
            </w:pPr>
            <w:r>
              <w:rPr>
                <w:rFonts w:hint="eastAsia" w:ascii="宋体" w:hAnsi="宋体" w:eastAsia="宋体" w:cs="宋体"/>
                <w:bCs/>
                <w:sz w:val="24"/>
                <w:szCs w:val="24"/>
              </w:rPr>
              <w:t>10</w:t>
            </w:r>
          </w:p>
        </w:tc>
      </w:tr>
    </w:tbl>
    <w:p>
      <w:pPr>
        <w:ind w:left="0" w:firstLine="0" w:firstLineChars="0"/>
        <w:rPr>
          <w:rFonts w:hint="eastAsia" w:ascii="宋体" w:hAnsi="宋体" w:eastAsia="宋体" w:cs="宋体"/>
          <w:b/>
          <w:color w:val="auto"/>
          <w:szCs w:val="24"/>
          <w:lang w:val="en-US" w:eastAsia="zh-CN"/>
        </w:rPr>
      </w:pPr>
    </w:p>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8</w:t>
      </w:r>
      <w:r>
        <w:rPr>
          <w:rFonts w:hint="eastAsia" w:ascii="宋体" w:hAnsi="宋体" w:eastAsia="宋体" w:cs="宋体"/>
          <w:b/>
          <w:color w:val="auto"/>
          <w:szCs w:val="24"/>
        </w:rPr>
        <w:t>.您对XX镇党委和人民政府、彬村山华侨经济区工委和管委会廉洁从政，杜绝吃拿卡要、公款旅游、公款送礼、违规公款吃喝等党风廉政建设工作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（廉洁从政）</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ind w:left="252" w:hanging="251" w:hangingChars="100"/>
        <w:rPr>
          <w:rFonts w:hint="eastAsia" w:ascii="宋体" w:hAnsi="宋体" w:eastAsia="宋体" w:cs="宋体"/>
          <w:b/>
          <w:color w:val="auto"/>
          <w:szCs w:val="24"/>
          <w:lang w:eastAsia="zh-CN"/>
        </w:rPr>
      </w:pPr>
      <w:r>
        <w:rPr>
          <w:rFonts w:hint="eastAsia" w:ascii="宋体" w:hAnsi="宋体" w:eastAsia="宋体" w:cs="宋体"/>
          <w:b/>
          <w:color w:val="auto"/>
          <w:szCs w:val="24"/>
          <w:lang w:val="en-US" w:eastAsia="zh-CN"/>
        </w:rPr>
        <w:t>9</w:t>
      </w:r>
      <w:r>
        <w:rPr>
          <w:rFonts w:hint="eastAsia" w:ascii="宋体" w:hAnsi="宋体" w:eastAsia="宋体" w:cs="宋体"/>
          <w:b/>
          <w:color w:val="auto"/>
          <w:szCs w:val="24"/>
        </w:rPr>
        <w:t>.您对XX镇党委和人民政府、彬村山华侨经济区工委和管委会在扫黑除恶、加强社会治安管理和风险防范、加强基层综合治理、强化安全教育等平安建设工作</w:t>
      </w:r>
      <w:r>
        <w:rPr>
          <w:rFonts w:hint="eastAsia" w:ascii="宋体" w:hAnsi="宋体" w:eastAsia="宋体" w:cs="宋体"/>
          <w:b/>
          <w:color w:val="auto"/>
          <w:szCs w:val="24"/>
          <w:lang w:eastAsia="zh-CN"/>
        </w:rPr>
        <w:t>评价是</w:t>
      </w:r>
      <w:r>
        <w:rPr>
          <w:rFonts w:hint="eastAsia" w:ascii="宋体" w:hAnsi="宋体" w:eastAsia="宋体" w:cs="宋体"/>
          <w:b/>
          <w:color w:val="auto"/>
          <w:szCs w:val="24"/>
        </w:rPr>
        <w:t>？</w:t>
      </w:r>
      <w:r>
        <w:rPr>
          <w:rFonts w:hint="eastAsia" w:ascii="宋体" w:hAnsi="宋体" w:eastAsia="宋体" w:cs="宋体"/>
          <w:b/>
          <w:color w:val="auto"/>
          <w:szCs w:val="24"/>
          <w:lang w:eastAsia="zh-CN"/>
        </w:rPr>
        <w:t>（平安建设）</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737"/>
        <w:gridCol w:w="737"/>
        <w:gridCol w:w="737"/>
        <w:gridCol w:w="737"/>
        <w:gridCol w:w="737"/>
        <w:gridCol w:w="7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1</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2</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3</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4</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5</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6</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7</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8</w:t>
            </w:r>
          </w:p>
        </w:tc>
        <w:tc>
          <w:tcPr>
            <w:tcW w:w="737" w:type="dxa"/>
            <w:noWrap w:val="0"/>
            <w:vAlign w:val="center"/>
          </w:tcPr>
          <w:p>
            <w:pPr>
              <w:jc w:val="center"/>
              <w:rPr>
                <w:rFonts w:hint="eastAsia" w:ascii="宋体" w:hAnsi="宋体" w:eastAsia="宋体" w:cs="宋体"/>
                <w:bCs/>
                <w:color w:val="auto"/>
                <w:szCs w:val="24"/>
              </w:rPr>
            </w:pPr>
            <w:r>
              <w:rPr>
                <w:rFonts w:hint="eastAsia" w:ascii="宋体" w:hAnsi="宋体" w:eastAsia="宋体" w:cs="宋体"/>
                <w:bCs/>
                <w:color w:val="auto"/>
                <w:szCs w:val="24"/>
              </w:rPr>
              <w:t>9</w:t>
            </w:r>
          </w:p>
        </w:tc>
        <w:tc>
          <w:tcPr>
            <w:tcW w:w="737" w:type="dxa"/>
            <w:noWrap w:val="0"/>
            <w:vAlign w:val="center"/>
          </w:tcPr>
          <w:p>
            <w:pPr>
              <w:jc w:val="center"/>
              <w:rPr>
                <w:rFonts w:ascii="宋体" w:hAnsi="宋体" w:eastAsia="宋体" w:cs="宋体"/>
                <w:bCs/>
                <w:color w:val="auto"/>
                <w:szCs w:val="24"/>
              </w:rPr>
            </w:pPr>
            <w:r>
              <w:rPr>
                <w:rFonts w:hint="eastAsia" w:ascii="宋体" w:hAnsi="宋体" w:eastAsia="宋体" w:cs="宋体"/>
                <w:bCs/>
                <w:color w:val="auto"/>
                <w:szCs w:val="24"/>
              </w:rPr>
              <w:t>10</w:t>
            </w:r>
          </w:p>
        </w:tc>
      </w:tr>
    </w:tbl>
    <w:p>
      <w:pPr>
        <w:rPr>
          <w:rFonts w:hint="eastAsia" w:ascii="宋体" w:hAnsi="宋体" w:eastAsia="宋体" w:cs="宋体"/>
          <w:b/>
          <w:color w:val="auto"/>
          <w:szCs w:val="24"/>
        </w:rPr>
      </w:pPr>
      <w:r>
        <w:rPr>
          <w:rFonts w:hint="eastAsia" w:ascii="宋体" w:hAnsi="宋体" w:eastAsia="宋体" w:cs="宋体"/>
          <w:b/>
          <w:color w:val="auto"/>
          <w:szCs w:val="24"/>
        </w:rPr>
        <w:t>1</w:t>
      </w:r>
      <w:r>
        <w:rPr>
          <w:rFonts w:hint="eastAsia" w:ascii="宋体" w:hAnsi="宋体" w:eastAsia="宋体" w:cs="宋体"/>
          <w:b/>
          <w:color w:val="auto"/>
          <w:szCs w:val="24"/>
          <w:lang w:val="en-US" w:eastAsia="zh-CN"/>
        </w:rPr>
        <w:t>0</w:t>
      </w:r>
      <w:r>
        <w:rPr>
          <w:rFonts w:hint="eastAsia" w:ascii="宋体" w:hAnsi="宋体" w:eastAsia="宋体" w:cs="宋体"/>
          <w:b/>
          <w:color w:val="auto"/>
          <w:szCs w:val="24"/>
        </w:rPr>
        <w:t>.您认为该镇党委和人民政府、彬村山华侨经济区工委和管委会哪些方面工作需改进提升？您有何具体建议？</w:t>
      </w:r>
    </w:p>
    <w:p>
      <w:pPr>
        <w:outlineLvl w:val="0"/>
        <w:rPr>
          <w:rFonts w:hint="eastAsia" w:ascii="宋体" w:hAnsi="宋体" w:eastAsia="宋体" w:cs="宋体"/>
          <w:color w:val="auto"/>
          <w:szCs w:val="24"/>
        </w:rPr>
      </w:pPr>
      <w:r>
        <w:rPr>
          <w:rFonts w:hint="eastAsia" w:ascii="宋体" w:hAnsi="宋体" w:eastAsia="宋体" w:cs="宋体"/>
          <w:b/>
          <w:color w:val="auto"/>
          <w:szCs w:val="24"/>
        </w:rPr>
        <w:t xml:space="preserve">   </w:t>
      </w:r>
      <w:r>
        <w:rPr>
          <w:rFonts w:hint="eastAsia" w:ascii="宋体" w:hAnsi="宋体" w:eastAsia="宋体" w:cs="宋体"/>
          <w:b/>
          <w:color w:val="auto"/>
          <w:szCs w:val="24"/>
          <w:u w:val="single"/>
        </w:rPr>
        <w:t xml:space="preserve">                                                       </w:t>
      </w:r>
      <w:r>
        <w:rPr>
          <w:rFonts w:hint="eastAsia" w:ascii="宋体" w:hAnsi="宋体" w:eastAsia="宋体" w:cs="宋体"/>
          <w:b/>
          <w:color w:val="auto"/>
          <w:szCs w:val="24"/>
        </w:rPr>
        <w:t>（必填）</w:t>
      </w:r>
      <w:r>
        <w:rPr>
          <w:rFonts w:hint="eastAsia" w:ascii="宋体" w:hAnsi="宋体" w:eastAsia="宋体" w:cs="宋体"/>
          <w:color w:val="auto"/>
          <w:szCs w:val="24"/>
        </w:rPr>
        <w:t xml:space="preserve">      </w:t>
      </w:r>
    </w:p>
    <w:p>
      <w:pPr>
        <w:spacing w:line="300" w:lineRule="exact"/>
        <w:jc w:val="center"/>
        <w:rPr>
          <w:rFonts w:hint="eastAsia" w:ascii="宋体" w:hAnsi="宋体" w:eastAsia="宋体" w:cs="宋体"/>
          <w:b/>
          <w:color w:val="auto"/>
          <w:szCs w:val="24"/>
        </w:rPr>
      </w:pPr>
    </w:p>
    <w:p>
      <w:pPr>
        <w:spacing w:line="300" w:lineRule="exact"/>
        <w:jc w:val="center"/>
        <w:rPr>
          <w:rFonts w:hint="eastAsia" w:ascii="宋体" w:hAnsi="宋体" w:eastAsia="宋体" w:cs="宋体"/>
          <w:b/>
          <w:color w:val="auto"/>
          <w:szCs w:val="24"/>
        </w:rPr>
      </w:pPr>
    </w:p>
    <w:p>
      <w:pPr>
        <w:spacing w:line="300" w:lineRule="exact"/>
        <w:jc w:val="center"/>
        <w:rPr>
          <w:rFonts w:hint="eastAsia" w:ascii="仿宋" w:hAnsi="仿宋" w:eastAsia="仿宋" w:cs="仿宋"/>
          <w:bCs/>
          <w:color w:val="auto"/>
          <w:szCs w:val="24"/>
        </w:rPr>
      </w:pPr>
      <w:r>
        <w:rPr>
          <w:rFonts w:hint="eastAsia" w:ascii="宋体" w:hAnsi="宋体" w:eastAsia="宋体" w:cs="宋体"/>
          <w:b/>
          <w:color w:val="auto"/>
          <w:szCs w:val="24"/>
        </w:rPr>
        <w:t>问卷到此结束，感谢您的支持与参与，祝您身体健康！再见！</w:t>
      </w:r>
    </w:p>
    <w:p>
      <w:pPr>
        <w:spacing w:line="300" w:lineRule="exact"/>
        <w:jc w:val="center"/>
        <w:rPr>
          <w:rFonts w:hint="eastAsia" w:ascii="仿宋" w:hAnsi="仿宋" w:eastAsia="仿宋" w:cs="仿宋"/>
          <w:bCs/>
          <w:color w:val="auto"/>
          <w:szCs w:val="24"/>
        </w:rPr>
      </w:pPr>
    </w:p>
    <w:p>
      <w:pPr>
        <w:rPr>
          <w:rFonts w:hint="eastAsia"/>
        </w:rPr>
      </w:pPr>
    </w:p>
    <w:p>
      <w:pPr>
        <w:spacing w:line="600" w:lineRule="exact"/>
        <w:outlineLvl w:val="0"/>
        <w:rPr>
          <w:rFonts w:hint="eastAsia" w:ascii="黑体" w:hAnsi="黑体" w:eastAsia="黑体" w:cs="黑体"/>
          <w:snapToGrid w:val="0"/>
          <w:color w:val="auto"/>
          <w:sz w:val="32"/>
          <w:szCs w:val="32"/>
        </w:rPr>
      </w:pPr>
    </w:p>
    <w:p>
      <w:pPr>
        <w:spacing w:line="600" w:lineRule="exact"/>
        <w:outlineLvl w:val="0"/>
        <w:rPr>
          <w:rFonts w:hint="eastAsia" w:ascii="黑体" w:hAnsi="黑体" w:eastAsia="黑体" w:cs="黑体"/>
          <w:snapToGrid w:val="0"/>
          <w:color w:val="auto"/>
          <w:sz w:val="32"/>
          <w:szCs w:val="32"/>
        </w:rPr>
      </w:pPr>
    </w:p>
    <w:p>
      <w:pPr>
        <w:spacing w:line="600" w:lineRule="exact"/>
        <w:outlineLvl w:val="0"/>
        <w:rPr>
          <w:rFonts w:hint="eastAsia" w:ascii="黑体" w:hAnsi="黑体" w:eastAsia="黑体" w:cs="黑体"/>
          <w:snapToGrid w:val="0"/>
          <w:color w:val="auto"/>
          <w:sz w:val="32"/>
          <w:szCs w:val="32"/>
        </w:rPr>
      </w:pPr>
    </w:p>
    <w:p>
      <w:pPr>
        <w:spacing w:line="600" w:lineRule="exact"/>
        <w:outlineLvl w:val="0"/>
        <w:rPr>
          <w:rFonts w:hint="eastAsia" w:ascii="黑体" w:hAnsi="黑体" w:eastAsia="黑体" w:cs="黑体"/>
          <w:snapToGrid w:val="0"/>
          <w:color w:val="auto"/>
          <w:sz w:val="32"/>
          <w:szCs w:val="32"/>
        </w:rPr>
      </w:pPr>
    </w:p>
    <w:p>
      <w:pPr>
        <w:spacing w:line="600" w:lineRule="exact"/>
        <w:outlineLvl w:val="0"/>
        <w:rPr>
          <w:rFonts w:hint="eastAsia" w:ascii="黑体" w:hAnsi="黑体" w:eastAsia="黑体" w:cs="黑体"/>
          <w:snapToGrid w:val="0"/>
          <w:color w:val="auto"/>
          <w:sz w:val="32"/>
          <w:szCs w:val="32"/>
          <w:lang w:eastAsia="zh-CN"/>
        </w:rPr>
      </w:pPr>
      <w:r>
        <w:rPr>
          <w:rFonts w:hint="eastAsia" w:ascii="黑体" w:hAnsi="黑体" w:eastAsia="黑体" w:cs="黑体"/>
          <w:snapToGrid w:val="0"/>
          <w:color w:val="auto"/>
          <w:sz w:val="32"/>
          <w:szCs w:val="32"/>
        </w:rPr>
        <w:t>附</w:t>
      </w:r>
      <w:r>
        <w:rPr>
          <w:rFonts w:hint="eastAsia" w:ascii="黑体" w:hAnsi="黑体" w:eastAsia="黑体" w:cs="黑体"/>
          <w:snapToGrid w:val="0"/>
          <w:color w:val="auto"/>
          <w:sz w:val="32"/>
          <w:szCs w:val="32"/>
          <w:lang w:val="en-US" w:eastAsia="zh-CN"/>
        </w:rPr>
        <w:t>录</w:t>
      </w:r>
    </w:p>
    <w:p>
      <w:pPr>
        <w:pStyle w:val="2"/>
        <w:numPr>
          <w:ilvl w:val="0"/>
          <w:numId w:val="0"/>
        </w:numPr>
        <w:bidi w:val="0"/>
        <w:ind w:leftChars="200"/>
        <w:jc w:val="center"/>
        <w:rPr>
          <w:rFonts w:hint="eastAsia" w:ascii="方正小标宋简体" w:hAnsi="方正小标宋简体" w:eastAsia="方正小标宋简体" w:cs="方正小标宋简体"/>
          <w:snapToGrid w:val="0"/>
          <w:kern w:val="2"/>
          <w:sz w:val="44"/>
          <w:szCs w:val="44"/>
          <w:lang w:val="en-US" w:eastAsia="zh-CN" w:bidi="ar-SA"/>
        </w:rPr>
      </w:pPr>
      <w:r>
        <w:rPr>
          <w:rFonts w:hint="eastAsia" w:ascii="方正小标宋简体" w:hAnsi="方正小标宋简体" w:eastAsia="方正小标宋简体" w:cs="方正小标宋简体"/>
          <w:snapToGrid w:val="0"/>
          <w:kern w:val="2"/>
          <w:sz w:val="44"/>
          <w:szCs w:val="44"/>
          <w:lang w:val="en-US" w:eastAsia="zh-CN" w:bidi="ar-SA"/>
        </w:rPr>
        <w:t>被评议对象分类名单</w:t>
      </w:r>
    </w:p>
    <w:p>
      <w:pPr>
        <w:spacing w:line="600" w:lineRule="exact"/>
        <w:ind w:firstLine="662" w:firstLineChars="200"/>
        <w:rPr>
          <w:rFonts w:ascii="仿宋_GB2312" w:hAnsi="仿宋_GB2312" w:eastAsia="仿宋_GB2312" w:cs="仿宋_GB2312"/>
          <w:sz w:val="32"/>
          <w:szCs w:val="32"/>
        </w:rPr>
      </w:pPr>
    </w:p>
    <w:p>
      <w:pPr>
        <w:spacing w:line="600" w:lineRule="exact"/>
        <w:ind w:firstLine="662"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按照职能相近原则，将</w:t>
      </w:r>
      <w:r>
        <w:rPr>
          <w:rFonts w:hint="eastAsia" w:ascii="仿宋_GB2312" w:hAnsi="仿宋" w:eastAsia="仿宋_GB2312"/>
          <w:color w:val="auto"/>
          <w:sz w:val="32"/>
          <w:szCs w:val="32"/>
          <w:lang w:val="en-US" w:eastAsia="zh-CN"/>
        </w:rPr>
        <w:t>测评</w:t>
      </w:r>
      <w:r>
        <w:rPr>
          <w:rFonts w:hint="eastAsia" w:ascii="仿宋_GB2312" w:hAnsi="仿宋" w:eastAsia="仿宋_GB2312"/>
          <w:color w:val="auto"/>
          <w:sz w:val="32"/>
          <w:szCs w:val="32"/>
          <w:lang w:eastAsia="zh-CN"/>
        </w:rPr>
        <w:t>单位分为</w:t>
      </w:r>
      <w:r>
        <w:rPr>
          <w:rFonts w:hint="eastAsia" w:ascii="仿宋_GB2312" w:hAnsi="仿宋" w:eastAsia="仿宋_GB2312"/>
          <w:color w:val="auto"/>
          <w:sz w:val="32"/>
          <w:szCs w:val="32"/>
          <w:lang w:val="en-US" w:eastAsia="zh-CN"/>
        </w:rPr>
        <w:t>市直机关、</w:t>
      </w:r>
      <w:r>
        <w:rPr>
          <w:rFonts w:hint="eastAsia" w:ascii="仿宋_GB2312" w:hAnsi="仿宋" w:eastAsia="仿宋_GB2312"/>
          <w:color w:val="auto"/>
          <w:sz w:val="32"/>
          <w:szCs w:val="32"/>
          <w:lang w:eastAsia="zh-CN"/>
        </w:rPr>
        <w:t>镇（</w:t>
      </w:r>
      <w:r>
        <w:rPr>
          <w:rFonts w:hint="eastAsia" w:ascii="仿宋_GB2312" w:hAnsi="仿宋" w:eastAsia="仿宋_GB2312"/>
          <w:color w:val="auto"/>
          <w:sz w:val="32"/>
          <w:szCs w:val="32"/>
          <w:lang w:val="en-US" w:eastAsia="zh-CN"/>
        </w:rPr>
        <w:t>区</w:t>
      </w:r>
      <w:r>
        <w:rPr>
          <w:rFonts w:hint="eastAsia" w:ascii="仿宋_GB2312" w:hAnsi="仿宋" w:eastAsia="仿宋_GB2312"/>
          <w:color w:val="auto"/>
          <w:sz w:val="32"/>
          <w:szCs w:val="32"/>
          <w:lang w:eastAsia="zh-CN"/>
        </w:rPr>
        <w:t>）党委政府等</w:t>
      </w:r>
      <w:r>
        <w:rPr>
          <w:rFonts w:hint="eastAsia" w:ascii="仿宋_GB2312" w:hAnsi="仿宋" w:eastAsia="仿宋_GB2312"/>
          <w:color w:val="auto"/>
          <w:sz w:val="32"/>
          <w:szCs w:val="32"/>
          <w:lang w:val="en-US" w:eastAsia="zh-CN"/>
        </w:rPr>
        <w:t>两</w:t>
      </w:r>
      <w:r>
        <w:rPr>
          <w:rFonts w:hint="eastAsia" w:ascii="仿宋_GB2312" w:hAnsi="仿宋" w:eastAsia="仿宋_GB2312"/>
          <w:color w:val="auto"/>
          <w:sz w:val="32"/>
          <w:szCs w:val="32"/>
          <w:lang w:eastAsia="zh-CN"/>
        </w:rPr>
        <w:t>类，共计</w:t>
      </w:r>
      <w:r>
        <w:rPr>
          <w:rFonts w:hint="eastAsia" w:ascii="仿宋_GB2312" w:hAnsi="仿宋" w:eastAsia="仿宋_GB2312"/>
          <w:color w:val="auto"/>
          <w:sz w:val="32"/>
          <w:szCs w:val="32"/>
          <w:lang w:val="en-US" w:eastAsia="zh-CN"/>
        </w:rPr>
        <w:t>72</w:t>
      </w:r>
      <w:r>
        <w:rPr>
          <w:rFonts w:hint="eastAsia" w:ascii="仿宋_GB2312" w:hAnsi="仿宋" w:eastAsia="仿宋_GB2312"/>
          <w:color w:val="auto"/>
          <w:sz w:val="32"/>
          <w:szCs w:val="32"/>
          <w:lang w:eastAsia="zh-CN"/>
        </w:rPr>
        <w:t>个被评单位。具体如下：</w:t>
      </w:r>
    </w:p>
    <w:p>
      <w:pPr>
        <w:pStyle w:val="2"/>
        <w:numPr>
          <w:ilvl w:val="0"/>
          <w:numId w:val="0"/>
        </w:numPr>
        <w:ind w:firstLine="662" w:firstLineChars="200"/>
        <w:rPr>
          <w:rFonts w:hint="default" w:ascii="黑体" w:hAnsi="黑体" w:eastAsia="黑体" w:cs="黑体"/>
          <w:lang w:val="en-US" w:eastAsia="zh-CN"/>
        </w:rPr>
      </w:pPr>
      <w:r>
        <w:rPr>
          <w:rFonts w:hint="eastAsia" w:ascii="黑体" w:hAnsi="黑体" w:cs="黑体"/>
          <w:lang w:val="en-US" w:eastAsia="zh-CN"/>
        </w:rPr>
        <w:t>一、市直机关</w:t>
      </w:r>
    </w:p>
    <w:p>
      <w:pPr>
        <w:pStyle w:val="2"/>
        <w:numPr>
          <w:ilvl w:val="0"/>
          <w:numId w:val="0"/>
        </w:numPr>
        <w:ind w:firstLine="662" w:firstLineChars="200"/>
        <w:rPr>
          <w:rFonts w:hint="eastAsia" w:ascii="仿宋_GB2312" w:hAnsi="仿宋" w:eastAsia="仿宋_GB2312" w:cs="Times New Roman"/>
          <w:b/>
          <w:bCs/>
          <w:color w:val="auto"/>
          <w:kern w:val="2"/>
          <w:sz w:val="32"/>
          <w:szCs w:val="32"/>
          <w:lang w:val="en-US" w:eastAsia="zh-CN" w:bidi="ar-SA"/>
        </w:rPr>
      </w:pPr>
      <w:r>
        <w:rPr>
          <w:rFonts w:hint="eastAsia" w:ascii="仿宋_GB2312" w:hAnsi="仿宋" w:eastAsia="仿宋_GB2312" w:cs="Times New Roman"/>
          <w:b/>
          <w:bCs/>
          <w:color w:val="auto"/>
          <w:kern w:val="2"/>
          <w:sz w:val="32"/>
          <w:szCs w:val="32"/>
          <w:lang w:val="en-US" w:eastAsia="zh-CN" w:bidi="ar-SA"/>
        </w:rPr>
        <w:t>（一）党群、人大政协机关及其他部门（29个）</w:t>
      </w:r>
    </w:p>
    <w:p>
      <w:pPr>
        <w:ind w:firstLine="662" w:firstLineChars="20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市纪委监委机关（含市委巡察办）、市委办公室（含市接待办）、市委组织部（含市委组织部党员电化教育中心、市委组织部干部信息管理办公室）、市委宣传部、市委统战部（含市民族事务局）、市委社会工作部、市委政法委、市委外办、市委编办、市委市直机关工委、市委党校、市委党史（地方志）研究中心、市人大机关、市政协机关、市人民法院、市人民检察院、民革市委机关、民建市委机关、民盟市委机关、致公党市委机关、市总工会机关、团市委机关、市妇联机关、市工商联机关、市侨联机关、市科协机关、市残联机关、市文联机关、市融媒体中心</w:t>
      </w:r>
    </w:p>
    <w:p>
      <w:pPr>
        <w:pStyle w:val="2"/>
        <w:numPr>
          <w:ilvl w:val="0"/>
          <w:numId w:val="0"/>
        </w:numPr>
        <w:ind w:firstLine="662" w:firstLineChars="200"/>
        <w:rPr>
          <w:rFonts w:hint="eastAsia" w:ascii="仿宋_GB2312" w:hAnsi="仿宋" w:eastAsia="仿宋_GB2312" w:cs="Times New Roman"/>
          <w:b/>
          <w:bCs/>
          <w:color w:val="auto"/>
          <w:kern w:val="2"/>
          <w:sz w:val="32"/>
          <w:szCs w:val="32"/>
          <w:lang w:val="en-US" w:eastAsia="zh-CN" w:bidi="ar-SA"/>
        </w:rPr>
      </w:pPr>
      <w:r>
        <w:rPr>
          <w:rFonts w:hint="eastAsia" w:ascii="仿宋_GB2312" w:hAnsi="仿宋" w:eastAsia="仿宋_GB2312" w:cs="Times New Roman"/>
          <w:b/>
          <w:bCs/>
          <w:color w:val="auto"/>
          <w:kern w:val="2"/>
          <w:sz w:val="32"/>
          <w:szCs w:val="32"/>
          <w:lang w:val="en-US" w:eastAsia="zh-CN" w:bidi="ar-SA"/>
        </w:rPr>
        <w:t>（二）政府工作部门（含直属参公事业单位、政府工作部门管理机构）（30个）</w:t>
      </w:r>
    </w:p>
    <w:p>
      <w:pPr>
        <w:ind w:firstLine="662" w:firstLineChars="20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市政府办公室（含市机关事务服务中心）、市发展改革委（含粮食和物资储备服务中心）、市营商环境建设局（含市政务服务中心）、市自然资源和规划局（含基层资规所）、市旅游和文化广电体育局、市生态环境局、市农业农村局（含市畜牧兽医服务中心、市农业综合开发办公室）、市科工信局、市商务局、市财政局（含市财政国库支付局、基层财政所）、市人力资源和社会保障局（含市就业局）、市教育局、市卫生健康委（含市计划生育协会、市爱国卫生运动委员会办公室）、市公安局、市司法局（含基层司法所）、市民政局、市住房和城乡建设局（含市住房保障和房产服务中心）、市交通运输局、市审计局、市水务局、市退役军人事务局、市应急管理局（含市地震局）、市统计局、市市场监管局（含基层市场监管所）、市医保局、市综合行政执法局、市档案馆、市招商局、市社保服务中心、市供销社</w:t>
      </w:r>
    </w:p>
    <w:p>
      <w:pPr>
        <w:spacing w:line="600" w:lineRule="exact"/>
        <w:ind w:firstLine="662" w:firstLineChars="200"/>
        <w:outlineLvl w:val="0"/>
        <w:rPr>
          <w:rFonts w:hint="eastAsia" w:ascii="黑体" w:hAnsi="黑体" w:eastAsia="黑体" w:cs="黑体"/>
          <w:bCs/>
          <w:sz w:val="32"/>
          <w:szCs w:val="32"/>
        </w:rPr>
      </w:pPr>
      <w:r>
        <w:rPr>
          <w:rFonts w:hint="eastAsia" w:ascii="黑体" w:hAnsi="黑体" w:eastAsia="黑体" w:cs="黑体"/>
          <w:bCs/>
          <w:sz w:val="32"/>
          <w:szCs w:val="32"/>
          <w:lang w:val="en-US" w:eastAsia="zh-CN"/>
        </w:rPr>
        <w:t>二</w:t>
      </w:r>
      <w:r>
        <w:rPr>
          <w:rFonts w:hint="eastAsia" w:ascii="黑体" w:hAnsi="黑体" w:eastAsia="黑体" w:cs="黑体"/>
          <w:bCs/>
          <w:sz w:val="32"/>
          <w:szCs w:val="32"/>
        </w:rPr>
        <w:t>、镇党委和人民政府、彬村山华侨经济区工委和管委会（13个）</w:t>
      </w:r>
    </w:p>
    <w:p>
      <w:pPr>
        <w:spacing w:line="600" w:lineRule="exact"/>
        <w:ind w:firstLine="662"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嘉积镇党委和人民政府、博鳌镇党委和人民政府、潭门镇党委和人民政府、中原镇党委和人民政府、长坡镇党委和人民政府、大路镇党委和人民政府、塔洋镇党委和人民政府、万泉镇党委和人民政府、阳江镇党委和人民政府、石壁镇党委和人民政府、龙江镇党委和人民政府、会山镇党委和人民政府、彬村山华侨经济区工委和管委会。</w:t>
      </w:r>
    </w:p>
    <w:p/>
    <w:sectPr>
      <w:footerReference r:id="rId5" w:type="default"/>
      <w:pgSz w:w="11906" w:h="16838"/>
      <w:pgMar w:top="1701" w:right="1474" w:bottom="1701" w:left="1588" w:header="851" w:footer="1134" w:gutter="0"/>
      <w:pgNumType w:fmt="numberInDash" w:start="1"/>
      <w:cols w:space="720" w:num="1"/>
      <w:docGrid w:type="linesAndChars" w:linePitch="579" w:charSpace="2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楷体">
    <w:altName w:val="楷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国标楷体">
    <w:altName w:val="楷体"/>
    <w:panose1 w:val="020005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U02ZMgIAAGM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&#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ZTTZkyAgAAYw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F7E442"/>
    <w:multiLevelType w:val="singleLevel"/>
    <w:tmpl w:val="A5F7E442"/>
    <w:lvl w:ilvl="0" w:tentative="0">
      <w:start w:val="4"/>
      <w:numFmt w:val="decimal"/>
      <w:suff w:val="nothing"/>
      <w:lvlText w:val="%1．"/>
      <w:lvlJc w:val="left"/>
    </w:lvl>
  </w:abstractNum>
  <w:abstractNum w:abstractNumId="1">
    <w:nsid w:val="F88E43F1"/>
    <w:multiLevelType w:val="multilevel"/>
    <w:tmpl w:val="F88E43F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149"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23DCA"/>
    <w:rsid w:val="19FD2C86"/>
    <w:rsid w:val="1D2E13A9"/>
    <w:rsid w:val="1FFB7773"/>
    <w:rsid w:val="247704EB"/>
    <w:rsid w:val="270D0281"/>
    <w:rsid w:val="2DD00D29"/>
    <w:rsid w:val="2EBF37C4"/>
    <w:rsid w:val="34FE0090"/>
    <w:rsid w:val="42B86E9B"/>
    <w:rsid w:val="4FED67AB"/>
    <w:rsid w:val="5176689F"/>
    <w:rsid w:val="5B0D2022"/>
    <w:rsid w:val="5B620320"/>
    <w:rsid w:val="5F4D6E91"/>
    <w:rsid w:val="5F6D12E1"/>
    <w:rsid w:val="62084E72"/>
    <w:rsid w:val="652E32C1"/>
    <w:rsid w:val="68182006"/>
    <w:rsid w:val="6828478A"/>
    <w:rsid w:val="6F7C71AD"/>
    <w:rsid w:val="6FB795EE"/>
    <w:rsid w:val="71982D67"/>
    <w:rsid w:val="72BA43E6"/>
    <w:rsid w:val="731A1328"/>
    <w:rsid w:val="7499627D"/>
    <w:rsid w:val="75FB3183"/>
    <w:rsid w:val="7CC04CEF"/>
    <w:rsid w:val="A97DE62E"/>
    <w:rsid w:val="BFEF6AA4"/>
    <w:rsid w:val="CD5ECAB8"/>
    <w:rsid w:val="EE7E214A"/>
    <w:rsid w:val="FAFF309C"/>
    <w:rsid w:val="FBC68C60"/>
    <w:rsid w:val="FDE75092"/>
    <w:rsid w:val="FEF5F0AA"/>
    <w:rsid w:val="FFDF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 w:cs="Times New Roman"/>
      <w:kern w:val="2"/>
      <w:sz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240" w:lineRule="auto"/>
      <w:ind w:firstLine="640" w:firstLineChars="200"/>
      <w:outlineLvl w:val="0"/>
    </w:pPr>
    <w:rPr>
      <w:rFonts w:eastAsia="黑体"/>
      <w:kern w:val="44"/>
      <w:sz w:val="32"/>
    </w:rPr>
  </w:style>
  <w:style w:type="paragraph" w:styleId="3">
    <w:name w:val="heading 2"/>
    <w:basedOn w:val="1"/>
    <w:next w:val="1"/>
    <w:qFormat/>
    <w:uiPriority w:val="0"/>
    <w:pPr>
      <w:keepNext/>
      <w:keepLines/>
      <w:numPr>
        <w:ilvl w:val="1"/>
        <w:numId w:val="1"/>
      </w:numPr>
      <w:spacing w:beforeLines="0" w:beforeAutospacing="0" w:afterLines="0" w:afterAutospacing="0" w:line="240" w:lineRule="auto"/>
      <w:ind w:firstLine="640" w:firstLineChars="200"/>
      <w:outlineLvl w:val="1"/>
    </w:pPr>
    <w:rPr>
      <w:rFonts w:ascii="Arial" w:hAnsi="Arial" w:eastAsia="方楷体"/>
      <w:sz w:val="32"/>
    </w:rPr>
  </w:style>
  <w:style w:type="paragraph" w:styleId="4">
    <w:name w:val="heading 3"/>
    <w:basedOn w:val="1"/>
    <w:next w:val="1"/>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firstLine="592"/>
    </w:pPr>
    <w:rPr>
      <w:rFonts w:ascii="Times New Roman" w:hAnsi="Times New Roman"/>
      <w:szCs w:val="20"/>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Body Text First Indent 2"/>
    <w:basedOn w:val="5"/>
    <w:next w:val="1"/>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rPr>
      <w:rFonts w:hint="default" w:ascii="Times New Roman"/>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5570</Words>
  <Characters>5752</Characters>
  <Lines>0</Lines>
  <Paragraphs>0</Paragraphs>
  <TotalTime>16</TotalTime>
  <ScaleCrop>false</ScaleCrop>
  <LinksUpToDate>false</LinksUpToDate>
  <CharactersWithSpaces>12637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2026-01-25T17:10:00Z</dcterms:created>
  <dc:creator>Lenovo</dc:creator>
  <cp:lastModifiedBy>greatwall</cp:lastModifiedBy>
  <cp:lastPrinted>2026-01-30T19:12:00Z</cp:lastPrinted>
  <dcterms:modified xsi:type="dcterms:W3CDTF">2026-02-02T17:39:05Z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eyJoZGlkIjoiYzg3YWIyODcwMzBmM2NiMTNhODljMjJkMmIwZTA2M2MiLCJ1c2VySWQiOiIzOTE0OTYzMTgifQ==</vt:lpwstr>
  </property>
  <property fmtid="{D5CDD505-2E9C-101B-9397-08002B2CF9AE}" pid="4" name="ICV">
    <vt:lpwstr>710B36CFD39ADE91B97080696DD60AE9</vt:lpwstr>
  </property>
</Properties>
</file>